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E9E80" w14:textId="77777777" w:rsidR="00F305BB" w:rsidRDefault="00A250F1" w:rsidP="00B440DB">
      <w:r>
        <w:rPr>
          <w:noProof/>
          <w:lang w:eastAsia="sk-SK"/>
        </w:rPr>
        <w:drawing>
          <wp:inline distT="0" distB="0" distL="0" distR="0" wp14:anchorId="6EA88290" wp14:editId="51A5D1D0">
            <wp:extent cx="5757545" cy="719455"/>
            <wp:effectExtent l="0" t="0" r="0" b="0"/>
            <wp:docPr id="1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37323" w14:textId="77777777"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14:paraId="63E4C900" w14:textId="77777777"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14:paraId="5AFFE32F" w14:textId="77777777"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14:paraId="01C3B990" w14:textId="77777777" w:rsidTr="007B6C7D">
        <w:tc>
          <w:tcPr>
            <w:tcW w:w="4606" w:type="dxa"/>
          </w:tcPr>
          <w:p w14:paraId="25BB684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14:paraId="219C3C58" w14:textId="77777777" w:rsidR="00F305BB" w:rsidRPr="00CC36BA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C36BA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14:paraId="70451B33" w14:textId="77777777" w:rsidTr="007B6C7D">
        <w:tc>
          <w:tcPr>
            <w:tcW w:w="4606" w:type="dxa"/>
          </w:tcPr>
          <w:p w14:paraId="4CB288A0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14:paraId="78304E9F" w14:textId="0406337E" w:rsidR="00F305BB" w:rsidRPr="00CC36BA" w:rsidRDefault="00E33AAA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36BA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14:paraId="0DBB0123" w14:textId="77777777" w:rsidTr="007B6C7D">
        <w:tc>
          <w:tcPr>
            <w:tcW w:w="4606" w:type="dxa"/>
          </w:tcPr>
          <w:p w14:paraId="26317408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14:paraId="523D1E2A" w14:textId="2FEE6BC7" w:rsidR="00F305BB" w:rsidRPr="00CC36BA" w:rsidRDefault="00CC36BA" w:rsidP="00741EB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C36BA">
              <w:rPr>
                <w:rFonts w:ascii="Times New Roman" w:hAnsi="Times New Roman"/>
              </w:rPr>
              <w:t xml:space="preserve">Súkromná spojená škola, ul. Biela voda 2, Kežmarok, organizačná zložka: </w:t>
            </w:r>
          </w:p>
        </w:tc>
      </w:tr>
      <w:tr w:rsidR="00F305BB" w:rsidRPr="007B6C7D" w14:paraId="5675501F" w14:textId="77777777" w:rsidTr="007B6C7D">
        <w:tc>
          <w:tcPr>
            <w:tcW w:w="4606" w:type="dxa"/>
          </w:tcPr>
          <w:p w14:paraId="5A2740F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14:paraId="2EF3B50C" w14:textId="3203389E" w:rsidR="00F305BB" w:rsidRPr="00CC36BA" w:rsidRDefault="00CC36B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C36BA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F305BB" w:rsidRPr="007B6C7D" w14:paraId="3A509938" w14:textId="77777777" w:rsidTr="007B6C7D">
        <w:tc>
          <w:tcPr>
            <w:tcW w:w="4606" w:type="dxa"/>
          </w:tcPr>
          <w:p w14:paraId="6D8F8907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14:paraId="3688D498" w14:textId="5602F712" w:rsidR="00F305BB" w:rsidRPr="00CC36BA" w:rsidRDefault="00E33AA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C36BA">
              <w:rPr>
                <w:rFonts w:ascii="Times New Roman" w:hAnsi="Times New Roman"/>
              </w:rPr>
              <w:t>31201</w:t>
            </w:r>
            <w:r w:rsidR="007448A9">
              <w:rPr>
                <w:rFonts w:ascii="Times New Roman" w:hAnsi="Times New Roman"/>
              </w:rPr>
              <w:t>1</w:t>
            </w:r>
            <w:r w:rsidR="00CC36BA" w:rsidRPr="00CC36BA">
              <w:rPr>
                <w:rFonts w:ascii="Times New Roman" w:hAnsi="Times New Roman"/>
              </w:rPr>
              <w:t>Z055</w:t>
            </w:r>
          </w:p>
        </w:tc>
      </w:tr>
      <w:tr w:rsidR="00F305BB" w:rsidRPr="007B6C7D" w14:paraId="30F7ACDB" w14:textId="77777777" w:rsidTr="007B6C7D">
        <w:tc>
          <w:tcPr>
            <w:tcW w:w="4606" w:type="dxa"/>
          </w:tcPr>
          <w:p w14:paraId="4112D68E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14:paraId="0ABDDDEE" w14:textId="419E0E2A" w:rsidR="00F305BB" w:rsidRPr="00CC36BA" w:rsidRDefault="00CC36BA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C36BA">
              <w:rPr>
                <w:rFonts w:ascii="Times New Roman" w:hAnsi="Times New Roman"/>
              </w:rPr>
              <w:t>Pedagogický klub rozvoja IKT gramotností – prierezové témy.</w:t>
            </w:r>
          </w:p>
        </w:tc>
      </w:tr>
      <w:tr w:rsidR="00F305BB" w:rsidRPr="007B6C7D" w14:paraId="21CBBE4F" w14:textId="77777777" w:rsidTr="007B6C7D">
        <w:tc>
          <w:tcPr>
            <w:tcW w:w="4606" w:type="dxa"/>
          </w:tcPr>
          <w:p w14:paraId="28AF2CA5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14:paraId="63507CAC" w14:textId="550443A9" w:rsidR="00F305BB" w:rsidRPr="007B6C7D" w:rsidRDefault="00852E7B" w:rsidP="007B6C7D">
            <w:pPr>
              <w:tabs>
                <w:tab w:val="left" w:pos="4007"/>
              </w:tabs>
              <w:spacing w:after="0" w:line="240" w:lineRule="auto"/>
            </w:pPr>
            <w:r>
              <w:t>16.11.2022</w:t>
            </w:r>
          </w:p>
        </w:tc>
      </w:tr>
      <w:tr w:rsidR="00F305BB" w:rsidRPr="007B6C7D" w14:paraId="21BCA1E3" w14:textId="77777777" w:rsidTr="007B6C7D">
        <w:tc>
          <w:tcPr>
            <w:tcW w:w="4606" w:type="dxa"/>
          </w:tcPr>
          <w:p w14:paraId="20509ECA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14:paraId="4FE866CD" w14:textId="2AAC6E61" w:rsidR="00F305BB" w:rsidRPr="007B6C7D" w:rsidRDefault="00852E7B" w:rsidP="007B6C7D">
            <w:pPr>
              <w:tabs>
                <w:tab w:val="left" w:pos="4007"/>
              </w:tabs>
              <w:spacing w:after="0" w:line="240" w:lineRule="auto"/>
            </w:pPr>
            <w:r>
              <w:t>SSŠ, Biela voda , Nad traťou 1342/28, Kežmarok</w:t>
            </w:r>
          </w:p>
        </w:tc>
      </w:tr>
      <w:tr w:rsidR="00F305BB" w:rsidRPr="007B6C7D" w14:paraId="034D716D" w14:textId="77777777" w:rsidTr="007B6C7D">
        <w:tc>
          <w:tcPr>
            <w:tcW w:w="4606" w:type="dxa"/>
          </w:tcPr>
          <w:p w14:paraId="5C9B4C04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14:paraId="4CC02B64" w14:textId="60E098E4" w:rsidR="00F305BB" w:rsidRPr="007B6C7D" w:rsidRDefault="00852E7B" w:rsidP="007B6C7D">
            <w:pPr>
              <w:tabs>
                <w:tab w:val="left" w:pos="4007"/>
              </w:tabs>
              <w:spacing w:after="0" w:line="240" w:lineRule="auto"/>
            </w:pPr>
            <w:r>
              <w:t>Ing. Peter Ambroz</w:t>
            </w:r>
          </w:p>
        </w:tc>
      </w:tr>
      <w:tr w:rsidR="00F305BB" w:rsidRPr="007B6C7D" w14:paraId="76CEECEC" w14:textId="77777777" w:rsidTr="007B6C7D">
        <w:tc>
          <w:tcPr>
            <w:tcW w:w="4606" w:type="dxa"/>
          </w:tcPr>
          <w:p w14:paraId="4D050AC2" w14:textId="77777777"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14:paraId="557A9C1B" w14:textId="7602BD84" w:rsidR="006A62A3" w:rsidRDefault="00852E7B" w:rsidP="006A62A3">
            <w:pPr>
              <w:spacing w:after="0" w:line="240" w:lineRule="auto"/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www.ssos-kežmarok.sk</w:t>
            </w:r>
          </w:p>
          <w:p w14:paraId="779DABA6" w14:textId="77777777" w:rsidR="00F305BB" w:rsidRPr="007B6C7D" w:rsidRDefault="00F305BB" w:rsidP="006D34A2">
            <w:pPr>
              <w:spacing w:after="0" w:line="240" w:lineRule="auto"/>
            </w:pPr>
          </w:p>
        </w:tc>
      </w:tr>
    </w:tbl>
    <w:p w14:paraId="7B64100B" w14:textId="77777777"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14:paraId="6266E01D" w14:textId="77777777" w:rsidTr="006A62A3">
        <w:trPr>
          <w:trHeight w:val="841"/>
        </w:trPr>
        <w:tc>
          <w:tcPr>
            <w:tcW w:w="9212" w:type="dxa"/>
          </w:tcPr>
          <w:p w14:paraId="48C86F01" w14:textId="77777777" w:rsidR="00F305BB" w:rsidRPr="001B7A7F" w:rsidRDefault="00F305BB" w:rsidP="00AC546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</w:t>
            </w:r>
            <w:r w:rsidR="00A250F1">
              <w:rPr>
                <w:rFonts w:ascii="Times New Roman" w:hAnsi="Times New Roman"/>
                <w:b/>
              </w:rPr>
              <w:t>e:</w:t>
            </w:r>
          </w:p>
          <w:p w14:paraId="4C5760B0" w14:textId="77777777" w:rsidR="001B7A7F" w:rsidRPr="00957662" w:rsidRDefault="001B7A7F" w:rsidP="001B7A7F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52C49" w14:textId="3BD4A7F1" w:rsidR="00EE1416" w:rsidRDefault="00CC36BA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Cieľom stretnutia nášho klubu bola organizácia tvorivých dieln</w:t>
            </w:r>
            <w:r w:rsidR="007448A9">
              <w:rPr>
                <w:rFonts w:ascii="Times New Roman" w:hAnsi="Times New Roman"/>
              </w:rPr>
              <w:t>í</w:t>
            </w:r>
            <w:r>
              <w:rPr>
                <w:rFonts w:ascii="Times New Roman" w:hAnsi="Times New Roman"/>
              </w:rPr>
              <w:t xml:space="preserve"> k rozvoju IKT gramotnosti. V rámci stretnutia sme zdieľali naše OPS, diskutovali a na záver stretnutia sme tvorili pedagogické odporúčanie.</w:t>
            </w:r>
          </w:p>
          <w:p w14:paraId="6F59A69B" w14:textId="77777777" w:rsidR="00CC36BA" w:rsidRDefault="00CC36BA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6020B905" w14:textId="42A69997" w:rsidR="001B7A7F" w:rsidRPr="007B6C7D" w:rsidRDefault="001B75B2" w:rsidP="00EE14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Kľúčové slová</w:t>
            </w:r>
            <w:r w:rsidR="00405AE8">
              <w:rPr>
                <w:rFonts w:ascii="Times New Roman" w:hAnsi="Times New Roman"/>
              </w:rPr>
              <w:t xml:space="preserve">: </w:t>
            </w:r>
            <w:r w:rsidR="00CC36BA">
              <w:rPr>
                <w:rFonts w:ascii="Times New Roman" w:hAnsi="Times New Roman"/>
              </w:rPr>
              <w:t>diskusia, IKT gramotnosť, tvorivá dielnička.</w:t>
            </w:r>
          </w:p>
        </w:tc>
      </w:tr>
      <w:tr w:rsidR="00F305BB" w:rsidRPr="007B6C7D" w14:paraId="135EF4B7" w14:textId="77777777" w:rsidTr="00DB7414">
        <w:trPr>
          <w:trHeight w:val="1559"/>
        </w:trPr>
        <w:tc>
          <w:tcPr>
            <w:tcW w:w="9212" w:type="dxa"/>
          </w:tcPr>
          <w:p w14:paraId="1FB09693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14:paraId="548D374E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8F8420" w14:textId="77777777" w:rsidR="00F305BB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Hlavné body:</w:t>
            </w:r>
          </w:p>
          <w:p w14:paraId="33695C6C" w14:textId="589E7E33" w:rsidR="00405AE8" w:rsidRDefault="00CC36BA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Úvodný brainstorming.</w:t>
            </w:r>
          </w:p>
          <w:p w14:paraId="535C4185" w14:textId="771E2CF0" w:rsidR="00CC36BA" w:rsidRDefault="00CC36BA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Diskusia.</w:t>
            </w:r>
          </w:p>
          <w:p w14:paraId="5BAEDD5C" w14:textId="3E3C325B" w:rsidR="00CC36BA" w:rsidRDefault="00CC36BA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Tvorba OPS.</w:t>
            </w:r>
          </w:p>
          <w:p w14:paraId="2664A148" w14:textId="168AF36C" w:rsidR="00CC36BA" w:rsidRDefault="00CC36BA" w:rsidP="00DE5A3C">
            <w:pPr>
              <w:numPr>
                <w:ilvl w:val="0"/>
                <w:numId w:val="8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  <w:p w14:paraId="6C0B62B7" w14:textId="77777777" w:rsidR="00963C10" w:rsidRDefault="00963C10" w:rsidP="00405AE8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</w:p>
          <w:p w14:paraId="0BD6EB43" w14:textId="6C9C22F0" w:rsidR="00A250F1" w:rsidRDefault="00A250F1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Témy:</w:t>
            </w:r>
            <w:r w:rsidR="00EE1416">
              <w:rPr>
                <w:rFonts w:ascii="Times New Roman" w:hAnsi="Times New Roman"/>
              </w:rPr>
              <w:t xml:space="preserve"> </w:t>
            </w:r>
            <w:r w:rsidR="00CC36BA">
              <w:rPr>
                <w:rFonts w:ascii="Times New Roman" w:hAnsi="Times New Roman"/>
              </w:rPr>
              <w:t>prepojenie vzdelávania s praxou, rozvoj IKT gramotnosti.</w:t>
            </w:r>
          </w:p>
          <w:p w14:paraId="4F0C28A7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DE5A3C">
              <w:rPr>
                <w:rFonts w:ascii="Times New Roman" w:hAnsi="Times New Roman"/>
                <w:i/>
              </w:rPr>
              <w:t>Program stretnutia:</w:t>
            </w:r>
          </w:p>
          <w:p w14:paraId="20807B2B" w14:textId="77777777" w:rsidR="00DE5A3C" w:rsidRDefault="00DE5A3C" w:rsidP="00DE5A3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14:paraId="0C8D624A" w14:textId="77777777" w:rsidR="00F305BB" w:rsidRDefault="00CC36BA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Úvodný brainstorming – metóda 635</w:t>
            </w:r>
          </w:p>
          <w:p w14:paraId="7811A621" w14:textId="77777777" w:rsidR="00CC36BA" w:rsidRDefault="00CC36BA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Diskusia – metóda ÁNO/NIE.</w:t>
            </w:r>
          </w:p>
          <w:p w14:paraId="2695D19B" w14:textId="77777777" w:rsidR="00CC36BA" w:rsidRDefault="00CC36BA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Medzigeneračná výmena a tvorba OPS.</w:t>
            </w:r>
          </w:p>
          <w:p w14:paraId="46ED2987" w14:textId="27EA1C28" w:rsidR="00CC36BA" w:rsidRPr="00405AE8" w:rsidRDefault="00CC36BA" w:rsidP="00405AE8">
            <w:pPr>
              <w:numPr>
                <w:ilvl w:val="0"/>
                <w:numId w:val="9"/>
              </w:num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Záver.</w:t>
            </w:r>
          </w:p>
        </w:tc>
      </w:tr>
      <w:tr w:rsidR="00F305BB" w:rsidRPr="007B6C7D" w14:paraId="74E28129" w14:textId="77777777" w:rsidTr="00B50B4C">
        <w:trPr>
          <w:trHeight w:val="8496"/>
        </w:trPr>
        <w:tc>
          <w:tcPr>
            <w:tcW w:w="9212" w:type="dxa"/>
          </w:tcPr>
          <w:p w14:paraId="3CDECDB3" w14:textId="77777777" w:rsidR="00F305BB" w:rsidRPr="001B7A7F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B7A7F">
              <w:rPr>
                <w:rFonts w:ascii="Times New Roman" w:hAnsi="Times New Roman"/>
                <w:bCs/>
              </w:rPr>
              <w:lastRenderedPageBreak/>
              <w:t>Závery a odporúčania:</w:t>
            </w:r>
          </w:p>
          <w:p w14:paraId="4A860EDD" w14:textId="77777777" w:rsidR="00F305BB" w:rsidRPr="001B7A7F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42271045" w14:textId="77777777" w:rsidR="00CC36BA" w:rsidRDefault="00CC36BA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1164FAA1" w14:textId="213DE23C" w:rsidR="00CC36BA" w:rsidRPr="007448A9" w:rsidRDefault="00CC36BA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Na stretnutí sme pokračovali v medzigeneračnej výmene OPS, pričom sme sa snažili dať rovnaký priestor skúsenostiam starších ale mladších pedagógov. </w:t>
            </w:r>
            <w:r w:rsidR="007448A9">
              <w:rPr>
                <w:rFonts w:ascii="Times New Roman" w:hAnsi="Times New Roman"/>
                <w:bCs/>
              </w:rPr>
              <w:t xml:space="preserve">Zhodli sme sa na aplikácii </w:t>
            </w:r>
            <w:r>
              <w:rPr>
                <w:rFonts w:ascii="Times New Roman" w:hAnsi="Times New Roman"/>
                <w:bCs/>
              </w:rPr>
              <w:t>vo</w:t>
            </w:r>
            <w:r w:rsidRPr="00CC36BA">
              <w:rPr>
                <w:rFonts w:ascii="Times New Roman" w:hAnsi="Times New Roman"/>
                <w:bCs/>
              </w:rPr>
              <w:t xml:space="preserve"> vyučovan</w:t>
            </w:r>
            <w:r>
              <w:rPr>
                <w:rFonts w:ascii="Times New Roman" w:hAnsi="Times New Roman"/>
                <w:bCs/>
              </w:rPr>
              <w:t>í</w:t>
            </w:r>
            <w:r w:rsidRPr="00CC36BA">
              <w:rPr>
                <w:rFonts w:ascii="Times New Roman" w:hAnsi="Times New Roman"/>
                <w:bCs/>
              </w:rPr>
              <w:t xml:space="preserve"> prírodovedných a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CC36BA">
              <w:rPr>
                <w:rFonts w:ascii="Times New Roman" w:hAnsi="Times New Roman"/>
                <w:bCs/>
              </w:rPr>
              <w:t>spoločenskovedných predmetov výukov</w:t>
            </w:r>
            <w:r w:rsidR="007448A9">
              <w:rPr>
                <w:rFonts w:ascii="Times New Roman" w:hAnsi="Times New Roman"/>
                <w:bCs/>
              </w:rPr>
              <w:t>ých</w:t>
            </w:r>
            <w:r w:rsidRPr="00CC36BA">
              <w:rPr>
                <w:rFonts w:ascii="Times New Roman" w:hAnsi="Times New Roman"/>
                <w:bCs/>
              </w:rPr>
              <w:t xml:space="preserve"> CD, ktoré </w:t>
            </w:r>
            <w:proofErr w:type="spellStart"/>
            <w:r w:rsidRPr="00CC36BA">
              <w:rPr>
                <w:rFonts w:ascii="Times New Roman" w:hAnsi="Times New Roman"/>
                <w:bCs/>
              </w:rPr>
              <w:t>sú</w:t>
            </w:r>
            <w:proofErr w:type="spellEnd"/>
            <w:r w:rsidRPr="00CC36B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C36BA">
              <w:rPr>
                <w:rFonts w:ascii="Times New Roman" w:hAnsi="Times New Roman"/>
                <w:bCs/>
              </w:rPr>
              <w:t>veľmi</w:t>
            </w:r>
            <w:proofErr w:type="spellEnd"/>
            <w:r w:rsidRPr="00CC36B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C36BA">
              <w:rPr>
                <w:rFonts w:ascii="Times New Roman" w:hAnsi="Times New Roman"/>
                <w:bCs/>
              </w:rPr>
              <w:t>kvalitné</w:t>
            </w:r>
            <w:proofErr w:type="spellEnd"/>
            <w:r w:rsidRPr="00CC36BA">
              <w:rPr>
                <w:rFonts w:ascii="Times New Roman" w:hAnsi="Times New Roman"/>
                <w:bCs/>
              </w:rPr>
              <w:t xml:space="preserve"> a hľadajú informácie a obrázky pomocou vyhľadávača Google, pr</w:t>
            </w:r>
            <w:r w:rsidR="007448A9">
              <w:rPr>
                <w:rFonts w:ascii="Times New Roman" w:hAnsi="Times New Roman"/>
                <w:bCs/>
              </w:rPr>
              <w:t>í</w:t>
            </w:r>
            <w:r w:rsidRPr="00CC36BA">
              <w:rPr>
                <w:rFonts w:ascii="Times New Roman" w:hAnsi="Times New Roman"/>
                <w:bCs/>
              </w:rPr>
              <w:t>prav</w:t>
            </w:r>
            <w:r w:rsidR="007448A9">
              <w:rPr>
                <w:rFonts w:ascii="Times New Roman" w:hAnsi="Times New Roman"/>
                <w:bCs/>
              </w:rPr>
              <w:t>e</w:t>
            </w:r>
            <w:r w:rsidRPr="00CC36BA">
              <w:rPr>
                <w:rFonts w:ascii="Times New Roman" w:hAnsi="Times New Roman"/>
                <w:bCs/>
              </w:rPr>
              <w:t xml:space="preserve"> pracovn</w:t>
            </w:r>
            <w:r w:rsidR="007448A9">
              <w:rPr>
                <w:rFonts w:ascii="Times New Roman" w:hAnsi="Times New Roman"/>
                <w:bCs/>
              </w:rPr>
              <w:t>ých</w:t>
            </w:r>
            <w:r w:rsidRPr="00CC36BA">
              <w:rPr>
                <w:rFonts w:ascii="Times New Roman" w:hAnsi="Times New Roman"/>
                <w:bCs/>
              </w:rPr>
              <w:t xml:space="preserve"> list</w:t>
            </w:r>
            <w:r w:rsidR="007448A9">
              <w:rPr>
                <w:rFonts w:ascii="Times New Roman" w:hAnsi="Times New Roman"/>
                <w:bCs/>
              </w:rPr>
              <w:t>ov</w:t>
            </w:r>
            <w:r w:rsidRPr="00CC36BA">
              <w:rPr>
                <w:rFonts w:ascii="Times New Roman" w:hAnsi="Times New Roman"/>
                <w:bCs/>
              </w:rPr>
              <w:t xml:space="preserve"> a vedomostn</w:t>
            </w:r>
            <w:r w:rsidR="007448A9">
              <w:rPr>
                <w:rFonts w:ascii="Times New Roman" w:hAnsi="Times New Roman"/>
                <w:bCs/>
              </w:rPr>
              <w:t>ých</w:t>
            </w:r>
            <w:r w:rsidRPr="00CC36BA">
              <w:rPr>
                <w:rFonts w:ascii="Times New Roman" w:hAnsi="Times New Roman"/>
                <w:bCs/>
              </w:rPr>
              <w:t xml:space="preserve"> test</w:t>
            </w:r>
            <w:r w:rsidR="007448A9">
              <w:rPr>
                <w:rFonts w:ascii="Times New Roman" w:hAnsi="Times New Roman"/>
                <w:bCs/>
              </w:rPr>
              <w:t>ov.</w:t>
            </w:r>
          </w:p>
          <w:p w14:paraId="4E4B73FB" w14:textId="0CC94A8E" w:rsidR="00CC36BA" w:rsidRDefault="00CC36BA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CC36BA">
              <w:rPr>
                <w:rFonts w:ascii="Times New Roman" w:hAnsi="Times New Roman"/>
                <w:bCs/>
              </w:rPr>
              <w:t>Obľúbené</w:t>
            </w:r>
            <w:r>
              <w:rPr>
                <w:rFonts w:ascii="Times New Roman" w:hAnsi="Times New Roman"/>
                <w:bCs/>
              </w:rPr>
              <w:t xml:space="preserve"> je </w:t>
            </w:r>
            <w:r w:rsidRPr="00CC36BA">
              <w:rPr>
                <w:rFonts w:ascii="Times New Roman" w:hAnsi="Times New Roman"/>
                <w:bCs/>
              </w:rPr>
              <w:t xml:space="preserve">vyučovanie </w:t>
            </w:r>
            <w:r>
              <w:rPr>
                <w:rFonts w:ascii="Times New Roman" w:hAnsi="Times New Roman"/>
                <w:bCs/>
              </w:rPr>
              <w:t>odborných predmetov</w:t>
            </w:r>
            <w:r w:rsidRPr="00CC36B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pomocou IKT</w:t>
            </w:r>
            <w:r w:rsidRPr="00CC36BA">
              <w:rPr>
                <w:rFonts w:ascii="Times New Roman" w:hAnsi="Times New Roman"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Žiaci</w:t>
            </w:r>
            <w:r w:rsidRPr="00CC36BA">
              <w:rPr>
                <w:rFonts w:ascii="Times New Roman" w:hAnsi="Times New Roman"/>
                <w:bCs/>
              </w:rPr>
              <w:t xml:space="preserve"> pracujú v programe </w:t>
            </w:r>
            <w:r>
              <w:rPr>
                <w:rFonts w:ascii="Times New Roman" w:hAnsi="Times New Roman"/>
                <w:bCs/>
              </w:rPr>
              <w:t>AutoCAD</w:t>
            </w:r>
            <w:r w:rsidRPr="00CC36BA">
              <w:rPr>
                <w:rFonts w:ascii="Times New Roman" w:hAnsi="Times New Roman"/>
                <w:bCs/>
              </w:rPr>
              <w:t xml:space="preserve">, prezerajú si virtuálnu výtvarnú galériu, zhotovujú </w:t>
            </w:r>
            <w:r>
              <w:rPr>
                <w:rFonts w:ascii="Times New Roman" w:hAnsi="Times New Roman"/>
                <w:bCs/>
              </w:rPr>
              <w:t>technické výkresy</w:t>
            </w:r>
            <w:r w:rsidRPr="00CC36BA">
              <w:rPr>
                <w:rFonts w:ascii="Times New Roman" w:hAnsi="Times New Roman"/>
                <w:bCs/>
              </w:rPr>
              <w:t xml:space="preserve"> z</w:t>
            </w:r>
            <w:r>
              <w:rPr>
                <w:rFonts w:ascii="Times New Roman" w:hAnsi="Times New Roman"/>
                <w:bCs/>
              </w:rPr>
              <w:t> nákresov a návodov</w:t>
            </w:r>
            <w:r w:rsidRPr="00CC36BA">
              <w:rPr>
                <w:rFonts w:ascii="Times New Roman" w:hAnsi="Times New Roman"/>
                <w:bCs/>
              </w:rPr>
              <w:t xml:space="preserve">, ktoré našli na internete. Zapájajú sa do </w:t>
            </w:r>
            <w:r>
              <w:rPr>
                <w:rFonts w:ascii="Times New Roman" w:hAnsi="Times New Roman"/>
                <w:bCs/>
              </w:rPr>
              <w:t>väčších</w:t>
            </w:r>
            <w:r w:rsidRPr="00CC36BA">
              <w:rPr>
                <w:rFonts w:ascii="Times New Roman" w:hAnsi="Times New Roman"/>
                <w:bCs/>
              </w:rPr>
              <w:t xml:space="preserve"> projektov. </w:t>
            </w:r>
          </w:p>
          <w:p w14:paraId="0D0922CD" w14:textId="77777777" w:rsidR="00CC36BA" w:rsidRPr="00CC36BA" w:rsidRDefault="00CC36BA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3FAD3A20" w14:textId="3288D323" w:rsidR="00CC36BA" w:rsidRDefault="00CC36BA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CC36BA">
              <w:rPr>
                <w:rFonts w:ascii="Times New Roman" w:hAnsi="Times New Roman"/>
                <w:bCs/>
              </w:rPr>
              <w:t xml:space="preserve">Vyučujúci získavajú obrazové materiály, písomné podklady na tvorbu násteniek a informačných tabúľ. </w:t>
            </w:r>
          </w:p>
          <w:p w14:paraId="4618B630" w14:textId="77777777" w:rsidR="00CC36BA" w:rsidRPr="00CC36BA" w:rsidRDefault="00CC36BA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140BCFDD" w14:textId="77777777" w:rsidR="001D5D23" w:rsidRDefault="00CC36BA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CC36BA">
              <w:rPr>
                <w:rFonts w:ascii="Times New Roman" w:hAnsi="Times New Roman"/>
                <w:bCs/>
              </w:rPr>
              <w:t xml:space="preserve">Okrem klasických foriem vyučovania </w:t>
            </w:r>
            <w:r w:rsidR="001D5D23">
              <w:rPr>
                <w:rFonts w:ascii="Times New Roman" w:hAnsi="Times New Roman"/>
                <w:bCs/>
              </w:rPr>
              <w:t>slovenského jazyka</w:t>
            </w:r>
            <w:r w:rsidRPr="00CC36BA">
              <w:rPr>
                <w:rFonts w:ascii="Times New Roman" w:hAnsi="Times New Roman"/>
                <w:bCs/>
              </w:rPr>
              <w:t xml:space="preserve"> pedagógovia využívajú výukové CD –, kde sú ukážky </w:t>
            </w:r>
            <w:r w:rsidR="001D5D23">
              <w:rPr>
                <w:rFonts w:ascii="Times New Roman" w:hAnsi="Times New Roman"/>
                <w:bCs/>
              </w:rPr>
              <w:t>jednotlivých diel a informácie o autoroch</w:t>
            </w:r>
            <w:r w:rsidRPr="00CC36BA">
              <w:rPr>
                <w:rFonts w:ascii="Times New Roman" w:hAnsi="Times New Roman"/>
                <w:bCs/>
              </w:rPr>
              <w:t>.</w:t>
            </w:r>
          </w:p>
          <w:p w14:paraId="739BC493" w14:textId="1C701CC1" w:rsidR="00CC36BA" w:rsidRPr="00CC36BA" w:rsidRDefault="00CC36BA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CC36BA">
              <w:rPr>
                <w:rFonts w:ascii="Times New Roman" w:hAnsi="Times New Roman"/>
                <w:bCs/>
              </w:rPr>
              <w:t xml:space="preserve"> </w:t>
            </w:r>
          </w:p>
          <w:p w14:paraId="39D12B45" w14:textId="537E9730" w:rsidR="00CC36BA" w:rsidRDefault="00CC36BA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CC36BA">
              <w:rPr>
                <w:rFonts w:ascii="Times New Roman" w:hAnsi="Times New Roman"/>
                <w:bCs/>
              </w:rPr>
              <w:t xml:space="preserve">V </w:t>
            </w:r>
            <w:r w:rsidR="001D5D23">
              <w:rPr>
                <w:rFonts w:ascii="Times New Roman" w:hAnsi="Times New Roman"/>
                <w:bCs/>
              </w:rPr>
              <w:t>praktickom</w:t>
            </w:r>
            <w:r w:rsidRPr="00CC36BA">
              <w:rPr>
                <w:rFonts w:ascii="Times New Roman" w:hAnsi="Times New Roman"/>
                <w:bCs/>
              </w:rPr>
              <w:t xml:space="preserve"> vyučovaní sú inšpiráciou pre učiteľov a žiakov</w:t>
            </w:r>
            <w:r w:rsidR="001D5D23">
              <w:rPr>
                <w:rFonts w:ascii="Times New Roman" w:hAnsi="Times New Roman"/>
                <w:bCs/>
              </w:rPr>
              <w:t xml:space="preserve"> zase</w:t>
            </w:r>
            <w:r w:rsidRPr="00CC36BA">
              <w:rPr>
                <w:rFonts w:ascii="Times New Roman" w:hAnsi="Times New Roman"/>
                <w:bCs/>
              </w:rPr>
              <w:t xml:space="preserve"> stránky s námetmi na zhotovenie výrobkov. Vyučujúci nájdu metodickú pomoc na stránkach Infoveku – predmety. </w:t>
            </w:r>
          </w:p>
          <w:p w14:paraId="3A7AFA48" w14:textId="77777777" w:rsidR="001D5D23" w:rsidRPr="00CC36BA" w:rsidRDefault="001D5D23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2875D740" w14:textId="08923C5B" w:rsidR="00CC36BA" w:rsidRPr="00CC36BA" w:rsidRDefault="00CC36BA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CC36BA">
              <w:rPr>
                <w:rFonts w:ascii="Times New Roman" w:hAnsi="Times New Roman"/>
                <w:bCs/>
              </w:rPr>
              <w:t xml:space="preserve">Krúžok IKT pracuje v popoludňajších hodinách. Žiaci píšu vo Worde, vedia si urobiť vizitky, </w:t>
            </w:r>
            <w:r w:rsidR="001D5D23">
              <w:rPr>
                <w:rFonts w:ascii="Times New Roman" w:hAnsi="Times New Roman"/>
                <w:bCs/>
              </w:rPr>
              <w:t>tvoria školský časopis</w:t>
            </w:r>
            <w:r w:rsidRPr="00CC36BA">
              <w:rPr>
                <w:rFonts w:ascii="Times New Roman" w:hAnsi="Times New Roman"/>
                <w:bCs/>
              </w:rPr>
              <w:t xml:space="preserve"> v</w:t>
            </w:r>
            <w:r w:rsidR="001D5D23">
              <w:rPr>
                <w:rFonts w:ascii="Times New Roman" w:hAnsi="Times New Roman"/>
                <w:bCs/>
              </w:rPr>
              <w:t> profesionálnych programoch</w:t>
            </w:r>
            <w:r w:rsidRPr="00CC36BA">
              <w:rPr>
                <w:rFonts w:ascii="Times New Roman" w:hAnsi="Times New Roman"/>
                <w:bCs/>
              </w:rPr>
              <w:t xml:space="preserve">, </w:t>
            </w:r>
            <w:r w:rsidR="001D5D23">
              <w:rPr>
                <w:rFonts w:ascii="Times New Roman" w:hAnsi="Times New Roman"/>
                <w:bCs/>
              </w:rPr>
              <w:t>pracujú so softwarom</w:t>
            </w:r>
            <w:r w:rsidRPr="00CC36BA">
              <w:rPr>
                <w:rFonts w:ascii="Times New Roman" w:hAnsi="Times New Roman"/>
                <w:bCs/>
              </w:rPr>
              <w:t xml:space="preserve">, hrajú hry, zvládajú základnú obsluhu počítača, inštalujú CD do pevných diskov, majú založenú mailovú adresu, píšu maily, sťahujú stránky z internetu, robia výtvarné práce, zapájajú sa do projektov. </w:t>
            </w:r>
          </w:p>
          <w:p w14:paraId="28A8CF7D" w14:textId="7C8C39DD" w:rsidR="009A055C" w:rsidRDefault="009A055C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786AF150" w14:textId="5DAF30E5" w:rsidR="00CC36BA" w:rsidRPr="00CC36BA" w:rsidRDefault="001D5D23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Všetky tieto aktivity združujeme pod pojmom P</w:t>
            </w:r>
            <w:r w:rsidR="00CC36BA" w:rsidRPr="00CC36BA">
              <w:rPr>
                <w:rFonts w:ascii="Times New Roman" w:hAnsi="Times New Roman"/>
                <w:bCs/>
              </w:rPr>
              <w:t>rojektové vyučovanie</w:t>
            </w:r>
            <w:r>
              <w:rPr>
                <w:rFonts w:ascii="Times New Roman" w:hAnsi="Times New Roman"/>
                <w:bCs/>
              </w:rPr>
              <w:t>. Projektové vyučovanie</w:t>
            </w:r>
            <w:r w:rsidR="00CC36BA" w:rsidRPr="00CC36BA">
              <w:rPr>
                <w:rFonts w:ascii="Times New Roman" w:hAnsi="Times New Roman"/>
                <w:bCs/>
              </w:rPr>
              <w:t xml:space="preserve"> je efektívny spôsob výučby, pri ktorom môžeme využívať niektoré progresívne didaktické metódy ako problémové vyučovanie, kooperatívne vyučovanie, diskusia. Samotná realizácia projektovej formy vyučovania na hodinách nie je pevne stanovená, a preto ani neobmedzuje učiteľa v jeho tvorivosti a spôsoboch realizácie vyučovacej hodiny. </w:t>
            </w:r>
          </w:p>
          <w:p w14:paraId="39B87AC1" w14:textId="77777777" w:rsidR="00CC36BA" w:rsidRPr="00CC36BA" w:rsidRDefault="00CC36BA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CC36BA">
              <w:rPr>
                <w:rFonts w:ascii="Times New Roman" w:hAnsi="Times New Roman"/>
                <w:bCs/>
              </w:rPr>
              <w:t xml:space="preserve">Zdrojom nadobúdania a rozvíjania vedomostí žiakov pri projektovej metóde vyučovania je riešenie projektov, praktických pracovných úloh. </w:t>
            </w:r>
          </w:p>
          <w:p w14:paraId="2A94BD03" w14:textId="555EA6D4" w:rsidR="00CC36BA" w:rsidRDefault="00CC36BA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376E7D8A" w14:textId="77777777" w:rsidR="001D5D23" w:rsidRDefault="00CC36BA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CC36BA">
              <w:rPr>
                <w:rFonts w:ascii="Times New Roman" w:hAnsi="Times New Roman"/>
                <w:bCs/>
              </w:rPr>
              <w:t xml:space="preserve">Zreteľ na potreby a záujmy </w:t>
            </w:r>
            <w:r w:rsidR="001D5D23">
              <w:rPr>
                <w:rFonts w:ascii="Times New Roman" w:hAnsi="Times New Roman"/>
                <w:bCs/>
              </w:rPr>
              <w:t>žiakov</w:t>
            </w:r>
            <w:r w:rsidRPr="00CC36BA">
              <w:rPr>
                <w:rFonts w:ascii="Times New Roman" w:hAnsi="Times New Roman"/>
                <w:bCs/>
              </w:rPr>
              <w:t xml:space="preserve"> – výber témy má vhodne prispieť k sebarealizácii žiaka, umožniť mu získať nové skúsenosti a pohľady na vyučovací predmet. Zreteľ na aktuálnu situáciu – spájať školu so životom.</w:t>
            </w:r>
          </w:p>
          <w:p w14:paraId="73BC7451" w14:textId="3011D6E9" w:rsidR="00CC36BA" w:rsidRPr="00CC36BA" w:rsidRDefault="00CC36BA" w:rsidP="00CC36B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CC36BA">
              <w:rPr>
                <w:rFonts w:ascii="Times New Roman" w:hAnsi="Times New Roman"/>
                <w:bCs/>
              </w:rPr>
              <w:br/>
              <w:t>Interisciplinarita – prekračovať rámec jednotlivých vyučovacích predmetov.</w:t>
            </w:r>
            <w:r w:rsidRPr="00CC36BA">
              <w:rPr>
                <w:rFonts w:ascii="Times New Roman" w:hAnsi="Times New Roman"/>
                <w:bCs/>
              </w:rPr>
              <w:br/>
              <w:t>Sebaregulácia pri učení – žiaci si plánujú, realizujú a hodnotia svoje projekty, učia sa učiť. Orientácia na produkt – produkt prináša zmysluplnosť učenia, celej práce, čím motivuje žiakov, žiaci prezentujú svoj produkt pred triedou.</w:t>
            </w:r>
            <w:r w:rsidRPr="00CC36BA">
              <w:rPr>
                <w:rFonts w:ascii="Times New Roman" w:hAnsi="Times New Roman"/>
                <w:bCs/>
              </w:rPr>
              <w:br/>
              <w:t xml:space="preserve">Skupinová realizácia – pri práci v tímoch sa žiaci učia spolupracovať, komunikovať, ale učia sa aj tolerancii a riešeniu konfliktov. </w:t>
            </w:r>
          </w:p>
          <w:p w14:paraId="0C429D16" w14:textId="1B214539" w:rsidR="00CC36BA" w:rsidRPr="007448A9" w:rsidRDefault="00CC36BA" w:rsidP="007448A9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 w:rsidRPr="00CC36BA">
              <w:rPr>
                <w:rFonts w:ascii="Times New Roman" w:hAnsi="Times New Roman"/>
                <w:bCs/>
              </w:rPr>
              <w:t>V</w:t>
            </w:r>
            <w:r w:rsidR="001D5D23">
              <w:rPr>
                <w:rFonts w:ascii="Times New Roman" w:hAnsi="Times New Roman"/>
                <w:bCs/>
              </w:rPr>
              <w:t xml:space="preserve"> </w:t>
            </w:r>
            <w:r w:rsidRPr="00CC36BA">
              <w:rPr>
                <w:rFonts w:ascii="Times New Roman" w:hAnsi="Times New Roman"/>
                <w:bCs/>
              </w:rPr>
              <w:t>projekte môžu existovať medzipredmetové vzťahy, je možné použiť viac počítačových programov, je vhodné spolupracovať s</w:t>
            </w:r>
            <w:r w:rsidR="001D5D23">
              <w:rPr>
                <w:rFonts w:ascii="Times New Roman" w:hAnsi="Times New Roman"/>
                <w:bCs/>
              </w:rPr>
              <w:t xml:space="preserve"> </w:t>
            </w:r>
            <w:r w:rsidRPr="00CC36BA">
              <w:rPr>
                <w:rFonts w:ascii="Times New Roman" w:hAnsi="Times New Roman"/>
                <w:bCs/>
              </w:rPr>
              <w:t>ďalšími učiteľmi. Takýto druh vyučovania je však omnoho náročnejší a vyžaduje si minimálne učiteľov zápal pre vec a nadhľad, ochotu spolupracovať a komunikovať, pochopenie a podporu vedenia školy. Predpokladom je aj záujem žiakov a ochota sa zapojiť. V projektovom vyučovaní žiaci často bádajú a skúmajú. Je tu významná spolupráca medzi žiakmi a skupinami žiakov. Často sa spolupracovníkom stáva aj samotný učiteľ. Oproti bežným formám vyučovania dáva žiakom relatívnu voľnosť spojenú s požiadavkou na samostatnosť a kolektívnu prácu. Projekt môže byť krátkodobý alebo dlhodobý. Čím je riešenie projektu dlhšie, tým je dôležitejšie udržať motiváciu žiakov.</w:t>
            </w:r>
          </w:p>
          <w:p w14:paraId="22F6E601" w14:textId="138678E5" w:rsidR="00EE1416" w:rsidRPr="00C776AE" w:rsidRDefault="00EE1416" w:rsidP="001D5D23">
            <w:pPr>
              <w:tabs>
                <w:tab w:val="left" w:pos="1114"/>
              </w:tabs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30820911" w14:textId="77777777" w:rsidR="00F305BB" w:rsidRPr="00B440DB" w:rsidRDefault="00F305BB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14:paraId="73AEF0F1" w14:textId="77777777" w:rsidTr="007B6C7D">
        <w:tc>
          <w:tcPr>
            <w:tcW w:w="4077" w:type="dxa"/>
          </w:tcPr>
          <w:p w14:paraId="07A29EBB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14:paraId="04B01F57" w14:textId="6B22F365" w:rsidR="00F305BB" w:rsidRPr="007B6C7D" w:rsidRDefault="00DF2208" w:rsidP="007B6C7D">
            <w:pPr>
              <w:tabs>
                <w:tab w:val="left" w:pos="1114"/>
              </w:tabs>
              <w:spacing w:after="0" w:line="240" w:lineRule="auto"/>
            </w:pPr>
            <w:r>
              <w:t>Ing. Peter Ambroz</w:t>
            </w:r>
          </w:p>
        </w:tc>
      </w:tr>
      <w:tr w:rsidR="00F305BB" w:rsidRPr="007B6C7D" w14:paraId="43C05B0D" w14:textId="77777777" w:rsidTr="007B6C7D">
        <w:tc>
          <w:tcPr>
            <w:tcW w:w="4077" w:type="dxa"/>
          </w:tcPr>
          <w:p w14:paraId="195E516D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52669073" w14:textId="4527E1DD" w:rsidR="00F305BB" w:rsidRPr="007B6C7D" w:rsidRDefault="00C603CE" w:rsidP="007B6C7D">
            <w:pPr>
              <w:tabs>
                <w:tab w:val="left" w:pos="1114"/>
              </w:tabs>
              <w:spacing w:after="0" w:line="240" w:lineRule="auto"/>
            </w:pPr>
            <w:r>
              <w:t>16.11.2022</w:t>
            </w:r>
          </w:p>
        </w:tc>
      </w:tr>
      <w:tr w:rsidR="00F305BB" w:rsidRPr="007B6C7D" w14:paraId="50847B18" w14:textId="77777777" w:rsidTr="007B6C7D">
        <w:tc>
          <w:tcPr>
            <w:tcW w:w="4077" w:type="dxa"/>
          </w:tcPr>
          <w:p w14:paraId="4571E24E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3D03A958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14:paraId="04D57EE7" w14:textId="77777777" w:rsidTr="007B6C7D">
        <w:tc>
          <w:tcPr>
            <w:tcW w:w="4077" w:type="dxa"/>
          </w:tcPr>
          <w:p w14:paraId="057337AA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14:paraId="302B3679" w14:textId="52D33716" w:rsidR="00F305BB" w:rsidRPr="007B6C7D" w:rsidRDefault="001D5D23" w:rsidP="007B6C7D">
            <w:pPr>
              <w:tabs>
                <w:tab w:val="left" w:pos="1114"/>
              </w:tabs>
              <w:spacing w:after="0" w:line="240" w:lineRule="auto"/>
            </w:pPr>
            <w:r>
              <w:t>Mgr</w:t>
            </w:r>
            <w:r w:rsidR="002A4CE2">
              <w:t xml:space="preserve">. </w:t>
            </w:r>
            <w:r>
              <w:t>Anna Jurgovianová</w:t>
            </w:r>
          </w:p>
        </w:tc>
      </w:tr>
      <w:tr w:rsidR="00F305BB" w:rsidRPr="007B6C7D" w14:paraId="01A023CC" w14:textId="77777777" w:rsidTr="007B6C7D">
        <w:tc>
          <w:tcPr>
            <w:tcW w:w="4077" w:type="dxa"/>
          </w:tcPr>
          <w:p w14:paraId="0D72073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14:paraId="6A8B6B4C" w14:textId="2610A983" w:rsidR="00F305BB" w:rsidRPr="007B6C7D" w:rsidRDefault="00C603CE" w:rsidP="007B6C7D">
            <w:pPr>
              <w:tabs>
                <w:tab w:val="left" w:pos="1114"/>
              </w:tabs>
              <w:spacing w:after="0" w:line="240" w:lineRule="auto"/>
            </w:pPr>
            <w:r>
              <w:t>16.11.2022</w:t>
            </w:r>
          </w:p>
        </w:tc>
      </w:tr>
      <w:tr w:rsidR="00F305BB" w:rsidRPr="007B6C7D" w14:paraId="0E876156" w14:textId="77777777" w:rsidTr="007B6C7D">
        <w:tc>
          <w:tcPr>
            <w:tcW w:w="4077" w:type="dxa"/>
          </w:tcPr>
          <w:p w14:paraId="7789ECC6" w14:textId="77777777"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14:paraId="014D5375" w14:textId="77777777"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14:paraId="36E062ED" w14:textId="77777777" w:rsidR="00DF2208" w:rsidRDefault="00DF2208" w:rsidP="00B440DB">
      <w:pPr>
        <w:tabs>
          <w:tab w:val="left" w:pos="1114"/>
        </w:tabs>
        <w:rPr>
          <w:rFonts w:ascii="Times New Roman" w:hAnsi="Times New Roman"/>
          <w:b/>
        </w:rPr>
      </w:pPr>
    </w:p>
    <w:p w14:paraId="786C84DA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14:paraId="76319A4D" w14:textId="77777777"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14:paraId="67F96698" w14:textId="77777777" w:rsidR="00F305BB" w:rsidRDefault="00F305BB" w:rsidP="00B440DB">
      <w:pPr>
        <w:tabs>
          <w:tab w:val="left" w:pos="1114"/>
        </w:tabs>
      </w:pPr>
    </w:p>
    <w:p w14:paraId="6843D257" w14:textId="77777777" w:rsidR="00C603CE" w:rsidRDefault="00C603CE" w:rsidP="00B440DB">
      <w:pPr>
        <w:tabs>
          <w:tab w:val="left" w:pos="1114"/>
        </w:tabs>
      </w:pPr>
    </w:p>
    <w:p w14:paraId="0CE945F3" w14:textId="77777777" w:rsidR="00C603CE" w:rsidRDefault="00C603CE" w:rsidP="00B440DB">
      <w:pPr>
        <w:tabs>
          <w:tab w:val="left" w:pos="1114"/>
        </w:tabs>
      </w:pPr>
    </w:p>
    <w:p w14:paraId="65E1C157" w14:textId="77777777"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14:paraId="20C30491" w14:textId="77777777"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14:paraId="4672D05E" w14:textId="77777777"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14:paraId="3DB088FB" w14:textId="77777777"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14:paraId="3883CF10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14:paraId="33AB7666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14:paraId="53E9FBDF" w14:textId="77777777"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14:paraId="52708B8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14:paraId="42A59B0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14:paraId="66382A7C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14:paraId="13C2CEEF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14:paraId="33897247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Odkaz na webové sídlo zverejnenej správy – uvedie sa odkaz / </w:t>
      </w:r>
      <w:proofErr w:type="spellStart"/>
      <w:r>
        <w:rPr>
          <w:rFonts w:ascii="Times New Roman" w:hAnsi="Times New Roman"/>
        </w:rPr>
        <w:t>link</w:t>
      </w:r>
      <w:proofErr w:type="spellEnd"/>
      <w:r>
        <w:rPr>
          <w:rFonts w:ascii="Times New Roman" w:hAnsi="Times New Roman"/>
        </w:rPr>
        <w:t xml:space="preserve"> na webovú stránku, kde je správa zverejnená</w:t>
      </w:r>
    </w:p>
    <w:p w14:paraId="3AF1E443" w14:textId="77777777"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14:paraId="6CCEA957" w14:textId="77777777"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14:paraId="4F4367FD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14:paraId="67F938A3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14:paraId="5EFEBC59" w14:textId="77777777"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6D8C9B30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14:paraId="462A801E" w14:textId="77777777"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14:paraId="6781C627" w14:textId="77777777"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14:paraId="789BBC67" w14:textId="77777777"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14:paraId="5EB635F3" w14:textId="77777777" w:rsidR="00C603CE" w:rsidRDefault="00C603CE" w:rsidP="00D0796E">
      <w:pPr>
        <w:rPr>
          <w:rFonts w:ascii="Times New Roman" w:hAnsi="Times New Roman"/>
        </w:rPr>
      </w:pPr>
    </w:p>
    <w:p w14:paraId="0F408AE4" w14:textId="77777777" w:rsidR="00C603CE" w:rsidRDefault="00C603CE" w:rsidP="00D0796E">
      <w:pPr>
        <w:rPr>
          <w:rFonts w:ascii="Times New Roman" w:hAnsi="Times New Roman"/>
        </w:rPr>
      </w:pPr>
    </w:p>
    <w:p w14:paraId="3A1CF79D" w14:textId="77777777" w:rsidR="00C603CE" w:rsidRDefault="00C603CE" w:rsidP="00D0796E">
      <w:pPr>
        <w:rPr>
          <w:rFonts w:ascii="Times New Roman" w:hAnsi="Times New Roman"/>
        </w:rPr>
      </w:pPr>
    </w:p>
    <w:p w14:paraId="04541103" w14:textId="77777777" w:rsidR="00C603CE" w:rsidRDefault="00C603CE" w:rsidP="00D0796E">
      <w:pPr>
        <w:rPr>
          <w:rFonts w:ascii="Times New Roman" w:hAnsi="Times New Roman"/>
        </w:rPr>
      </w:pPr>
    </w:p>
    <w:p w14:paraId="281D64CD" w14:textId="77777777" w:rsidR="00C603CE" w:rsidRDefault="00C603CE" w:rsidP="00D0796E">
      <w:pPr>
        <w:rPr>
          <w:rFonts w:ascii="Times New Roman" w:hAnsi="Times New Roman"/>
        </w:rPr>
      </w:pPr>
    </w:p>
    <w:p w14:paraId="0AB0D59B" w14:textId="77777777" w:rsidR="00C603CE" w:rsidRDefault="00C603CE" w:rsidP="00D0796E">
      <w:pPr>
        <w:rPr>
          <w:rFonts w:ascii="Times New Roman" w:hAnsi="Times New Roman"/>
        </w:rPr>
      </w:pPr>
    </w:p>
    <w:p w14:paraId="3CFF5993" w14:textId="77777777" w:rsidR="00C603CE" w:rsidRDefault="00C603CE" w:rsidP="00D0796E">
      <w:pPr>
        <w:rPr>
          <w:rFonts w:ascii="Times New Roman" w:hAnsi="Times New Roman"/>
        </w:rPr>
      </w:pPr>
    </w:p>
    <w:p w14:paraId="6C2D35CB" w14:textId="77777777" w:rsidR="00C603CE" w:rsidRDefault="00F305BB" w:rsidP="00D0796E">
      <w:pPr>
        <w:rPr>
          <w:noProof/>
          <w:lang w:eastAsia="sk-SK"/>
        </w:rPr>
      </w:pPr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</w:p>
    <w:p w14:paraId="5C6A9A59" w14:textId="1D75A7A2" w:rsidR="00F305BB" w:rsidRDefault="00A250F1" w:rsidP="00D0796E">
      <w:r>
        <w:rPr>
          <w:noProof/>
          <w:lang w:eastAsia="sk-SK"/>
        </w:rPr>
        <w:drawing>
          <wp:inline distT="0" distB="0" distL="0" distR="0" wp14:anchorId="616F00F0" wp14:editId="7A83D1FF">
            <wp:extent cx="5757545" cy="804545"/>
            <wp:effectExtent l="0" t="0" r="0" b="0"/>
            <wp:docPr id="2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14:paraId="1DEB8849" w14:textId="77777777" w:rsidTr="001745A4">
        <w:tc>
          <w:tcPr>
            <w:tcW w:w="3528" w:type="dxa"/>
          </w:tcPr>
          <w:p w14:paraId="023B0B38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14:paraId="2E2A0AC2" w14:textId="77777777"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14:paraId="03C91678" w14:textId="77777777" w:rsidTr="001745A4">
        <w:tc>
          <w:tcPr>
            <w:tcW w:w="3528" w:type="dxa"/>
          </w:tcPr>
          <w:p w14:paraId="6FD80E81" w14:textId="77777777"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14:paraId="4EB152FA" w14:textId="55613C46" w:rsidR="00F305BB" w:rsidRPr="001620FF" w:rsidRDefault="004E5253" w:rsidP="001745A4">
            <w:pPr>
              <w:rPr>
                <w:spacing w:val="20"/>
                <w:sz w:val="20"/>
                <w:szCs w:val="20"/>
              </w:rPr>
            </w:pPr>
            <w:r w:rsidRPr="00CC36BA">
              <w:rPr>
                <w:rFonts w:ascii="Times New Roman" w:hAnsi="Times New Roman"/>
              </w:rPr>
              <w:t>Zvýšiť kvalitu odborného vzdelávania a prípravy reflektujúc potreby trhu práce</w:t>
            </w:r>
          </w:p>
        </w:tc>
      </w:tr>
      <w:tr w:rsidR="004E5253" w:rsidRPr="007B6C7D" w14:paraId="32883D8C" w14:textId="77777777" w:rsidTr="001745A4">
        <w:tc>
          <w:tcPr>
            <w:tcW w:w="3528" w:type="dxa"/>
          </w:tcPr>
          <w:p w14:paraId="546F9E4F" w14:textId="77777777" w:rsidR="004E5253" w:rsidRPr="007B6C7D" w:rsidRDefault="004E5253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14:paraId="591916B0" w14:textId="56221387" w:rsidR="004E5253" w:rsidRPr="007B6C7D" w:rsidRDefault="004E5253" w:rsidP="001745A4">
            <w:pPr>
              <w:rPr>
                <w:spacing w:val="20"/>
                <w:sz w:val="20"/>
                <w:szCs w:val="20"/>
              </w:rPr>
            </w:pPr>
            <w:r w:rsidRPr="00CC36BA">
              <w:rPr>
                <w:rFonts w:ascii="Times New Roman" w:hAnsi="Times New Roman"/>
              </w:rPr>
              <w:t xml:space="preserve">Súkromná spojená škola, ul. Biela voda 2, Kežmarok, organizačná zložka: </w:t>
            </w:r>
          </w:p>
        </w:tc>
      </w:tr>
      <w:tr w:rsidR="004E5253" w:rsidRPr="007B6C7D" w14:paraId="0962EA1B" w14:textId="77777777" w:rsidTr="001745A4">
        <w:tc>
          <w:tcPr>
            <w:tcW w:w="3528" w:type="dxa"/>
          </w:tcPr>
          <w:p w14:paraId="2FADF502" w14:textId="77777777" w:rsidR="004E5253" w:rsidRPr="007B6C7D" w:rsidRDefault="004E5253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14:paraId="3F9D1CB4" w14:textId="594B4CB9" w:rsidR="004E5253" w:rsidRPr="007B6C7D" w:rsidRDefault="004E5253" w:rsidP="001745A4">
            <w:pPr>
              <w:rPr>
                <w:spacing w:val="20"/>
                <w:sz w:val="20"/>
                <w:szCs w:val="20"/>
              </w:rPr>
            </w:pPr>
            <w:r w:rsidRPr="00CC36BA">
              <w:rPr>
                <w:rFonts w:ascii="Times New Roman" w:hAnsi="Times New Roman"/>
              </w:rPr>
              <w:t>Prepojenie vzdelávania s praxou v Súkromnej strednej odbornej škole, Biela voda 2.</w:t>
            </w:r>
          </w:p>
        </w:tc>
      </w:tr>
      <w:tr w:rsidR="004E5253" w:rsidRPr="007B6C7D" w14:paraId="5C12F692" w14:textId="77777777" w:rsidTr="001745A4">
        <w:tc>
          <w:tcPr>
            <w:tcW w:w="3528" w:type="dxa"/>
          </w:tcPr>
          <w:p w14:paraId="32BBB094" w14:textId="77777777" w:rsidR="004E5253" w:rsidRPr="007B6C7D" w:rsidRDefault="004E5253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14:paraId="6571DC07" w14:textId="5017949C" w:rsidR="004E5253" w:rsidRPr="007B6C7D" w:rsidRDefault="004E5253" w:rsidP="001745A4">
            <w:pPr>
              <w:rPr>
                <w:spacing w:val="20"/>
                <w:sz w:val="20"/>
                <w:szCs w:val="20"/>
              </w:rPr>
            </w:pPr>
            <w:r w:rsidRPr="00CC36BA">
              <w:rPr>
                <w:rFonts w:ascii="Times New Roman" w:hAnsi="Times New Roman"/>
              </w:rPr>
              <w:t>31201</w:t>
            </w:r>
            <w:r>
              <w:rPr>
                <w:rFonts w:ascii="Times New Roman" w:hAnsi="Times New Roman"/>
              </w:rPr>
              <w:t>1</w:t>
            </w:r>
            <w:r w:rsidRPr="00CC36BA">
              <w:rPr>
                <w:rFonts w:ascii="Times New Roman" w:hAnsi="Times New Roman"/>
              </w:rPr>
              <w:t>Z055</w:t>
            </w:r>
          </w:p>
        </w:tc>
      </w:tr>
      <w:tr w:rsidR="004E5253" w:rsidRPr="007B6C7D" w14:paraId="0EA93974" w14:textId="77777777" w:rsidTr="001745A4">
        <w:tc>
          <w:tcPr>
            <w:tcW w:w="3528" w:type="dxa"/>
          </w:tcPr>
          <w:p w14:paraId="5E8A2CCF" w14:textId="77777777" w:rsidR="004E5253" w:rsidRPr="007B6C7D" w:rsidRDefault="004E5253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14:paraId="75E5DF02" w14:textId="6DD2EB56" w:rsidR="004E5253" w:rsidRPr="007B6C7D" w:rsidRDefault="004E5253" w:rsidP="001745A4">
            <w:pPr>
              <w:rPr>
                <w:spacing w:val="20"/>
                <w:sz w:val="20"/>
                <w:szCs w:val="20"/>
              </w:rPr>
            </w:pPr>
            <w:r w:rsidRPr="00CC36BA">
              <w:rPr>
                <w:rFonts w:ascii="Times New Roman" w:hAnsi="Times New Roman"/>
              </w:rPr>
              <w:t>Pedagogický klub rozvoja IKT gramotností – prierezové témy.</w:t>
            </w:r>
          </w:p>
        </w:tc>
      </w:tr>
    </w:tbl>
    <w:p w14:paraId="0D0DD602" w14:textId="77777777" w:rsidR="00F305BB" w:rsidRDefault="00F305BB" w:rsidP="00D0796E"/>
    <w:p w14:paraId="66D7CD69" w14:textId="77777777"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14:paraId="7FF0284E" w14:textId="77777777" w:rsidR="00F305BB" w:rsidRDefault="00F305BB" w:rsidP="00D0796E"/>
    <w:p w14:paraId="3B473F82" w14:textId="57A38A72" w:rsidR="00F305BB" w:rsidRDefault="00F305BB" w:rsidP="00D0796E">
      <w:r>
        <w:t>Miesto konania stretnutia:</w:t>
      </w:r>
      <w:r w:rsidR="006746AD">
        <w:t xml:space="preserve"> </w:t>
      </w:r>
      <w:r w:rsidR="00DF2208">
        <w:t>SSŠ, Biela voda, nad traťou 1342/28, Kežmarok</w:t>
      </w:r>
    </w:p>
    <w:p w14:paraId="375C2BC7" w14:textId="38032722" w:rsidR="00957662" w:rsidRDefault="00F305BB" w:rsidP="00D0796E">
      <w:r>
        <w:t>Dátum konania stretnutia:</w:t>
      </w:r>
      <w:r w:rsidR="00A64FD7">
        <w:t xml:space="preserve"> </w:t>
      </w:r>
      <w:r w:rsidR="00DF2208">
        <w:t>16.11.2022</w:t>
      </w:r>
    </w:p>
    <w:p w14:paraId="66084B0E" w14:textId="41630D93" w:rsidR="00F305BB" w:rsidRDefault="00F305BB" w:rsidP="00D0796E">
      <w:r>
        <w:t xml:space="preserve">Trvanie </w:t>
      </w:r>
      <w:r w:rsidR="00DF2208">
        <w:t>stretnutia: od 15:30 hod</w:t>
      </w:r>
      <w:r w:rsidR="00DF2208">
        <w:tab/>
        <w:t xml:space="preserve">do 18:30 </w:t>
      </w:r>
      <w:r>
        <w:t>hod</w:t>
      </w:r>
      <w:r>
        <w:tab/>
      </w:r>
    </w:p>
    <w:p w14:paraId="67344927" w14:textId="77777777" w:rsidR="00F305BB" w:rsidRDefault="00F305BB" w:rsidP="00D0796E"/>
    <w:p w14:paraId="5BE73AAD" w14:textId="77777777"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14:paraId="7FBE2845" w14:textId="77777777" w:rsidTr="0000510A">
        <w:trPr>
          <w:trHeight w:val="337"/>
        </w:trPr>
        <w:tc>
          <w:tcPr>
            <w:tcW w:w="544" w:type="dxa"/>
          </w:tcPr>
          <w:p w14:paraId="50C2F310" w14:textId="77777777"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14:paraId="61F37C16" w14:textId="77777777"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14:paraId="54EC3893" w14:textId="77777777"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14:paraId="05433E6A" w14:textId="77777777" w:rsidR="0000510A" w:rsidRPr="007B6C7D" w:rsidRDefault="0000510A" w:rsidP="001745A4">
            <w:r>
              <w:t>Inštitúcia</w:t>
            </w:r>
          </w:p>
        </w:tc>
      </w:tr>
      <w:tr w:rsidR="0000510A" w:rsidRPr="007B6C7D" w14:paraId="26522A1B" w14:textId="77777777" w:rsidTr="0000510A">
        <w:trPr>
          <w:trHeight w:val="337"/>
        </w:trPr>
        <w:tc>
          <w:tcPr>
            <w:tcW w:w="544" w:type="dxa"/>
          </w:tcPr>
          <w:p w14:paraId="3D1BCF03" w14:textId="4F9B4272" w:rsidR="0000510A" w:rsidRPr="007B6C7D" w:rsidRDefault="004E5253" w:rsidP="004E5253">
            <w:pPr>
              <w:jc w:val="center"/>
            </w:pPr>
            <w:r>
              <w:t>1.</w:t>
            </w:r>
          </w:p>
        </w:tc>
        <w:tc>
          <w:tcPr>
            <w:tcW w:w="3935" w:type="dxa"/>
          </w:tcPr>
          <w:p w14:paraId="6EE167F3" w14:textId="43DAC241" w:rsidR="0000510A" w:rsidRPr="007B6C7D" w:rsidRDefault="004E5253" w:rsidP="004E5253">
            <w:r>
              <w:t>Ing. Valenčík Ľubomír</w:t>
            </w:r>
          </w:p>
        </w:tc>
        <w:tc>
          <w:tcPr>
            <w:tcW w:w="2427" w:type="dxa"/>
          </w:tcPr>
          <w:p w14:paraId="585DC884" w14:textId="77777777" w:rsidR="0000510A" w:rsidRPr="007B6C7D" w:rsidRDefault="0000510A" w:rsidP="001745A4"/>
        </w:tc>
        <w:tc>
          <w:tcPr>
            <w:tcW w:w="2306" w:type="dxa"/>
          </w:tcPr>
          <w:p w14:paraId="20E257E2" w14:textId="77777777" w:rsidR="0000510A" w:rsidRPr="007B6C7D" w:rsidRDefault="0000510A" w:rsidP="001745A4"/>
        </w:tc>
      </w:tr>
      <w:tr w:rsidR="0000510A" w:rsidRPr="007B6C7D" w14:paraId="3B954A1C" w14:textId="77777777" w:rsidTr="0000510A">
        <w:trPr>
          <w:trHeight w:val="337"/>
        </w:trPr>
        <w:tc>
          <w:tcPr>
            <w:tcW w:w="544" w:type="dxa"/>
          </w:tcPr>
          <w:p w14:paraId="39261FB5" w14:textId="3A5B01B8" w:rsidR="0000510A" w:rsidRPr="007B6C7D" w:rsidRDefault="004E5253" w:rsidP="004E5253">
            <w:pPr>
              <w:jc w:val="center"/>
            </w:pPr>
            <w:r>
              <w:t>2.</w:t>
            </w:r>
          </w:p>
        </w:tc>
        <w:tc>
          <w:tcPr>
            <w:tcW w:w="3935" w:type="dxa"/>
          </w:tcPr>
          <w:p w14:paraId="069B2AB0" w14:textId="370107EA" w:rsidR="0000510A" w:rsidRPr="007B6C7D" w:rsidRDefault="004E5253" w:rsidP="004E5253">
            <w:r>
              <w:t>Ing. Longauer Ľuboslav</w:t>
            </w:r>
          </w:p>
        </w:tc>
        <w:tc>
          <w:tcPr>
            <w:tcW w:w="2427" w:type="dxa"/>
          </w:tcPr>
          <w:p w14:paraId="09C163CE" w14:textId="77777777" w:rsidR="0000510A" w:rsidRPr="007B6C7D" w:rsidRDefault="0000510A" w:rsidP="001745A4"/>
        </w:tc>
        <w:tc>
          <w:tcPr>
            <w:tcW w:w="2306" w:type="dxa"/>
          </w:tcPr>
          <w:p w14:paraId="5B1E7C59" w14:textId="77777777" w:rsidR="0000510A" w:rsidRPr="007B6C7D" w:rsidRDefault="0000510A" w:rsidP="001745A4"/>
        </w:tc>
      </w:tr>
      <w:tr w:rsidR="0000510A" w:rsidRPr="007B6C7D" w14:paraId="4AE99656" w14:textId="77777777" w:rsidTr="0000510A">
        <w:trPr>
          <w:trHeight w:val="337"/>
        </w:trPr>
        <w:tc>
          <w:tcPr>
            <w:tcW w:w="544" w:type="dxa"/>
          </w:tcPr>
          <w:p w14:paraId="6948DD99" w14:textId="3D996849" w:rsidR="0000510A" w:rsidRPr="007B6C7D" w:rsidRDefault="004E5253" w:rsidP="004E5253">
            <w:pPr>
              <w:jc w:val="center"/>
            </w:pPr>
            <w:r>
              <w:t>3.</w:t>
            </w:r>
          </w:p>
        </w:tc>
        <w:tc>
          <w:tcPr>
            <w:tcW w:w="3935" w:type="dxa"/>
          </w:tcPr>
          <w:p w14:paraId="2B6A3716" w14:textId="2B1C3412" w:rsidR="0000510A" w:rsidRPr="007B6C7D" w:rsidRDefault="00C603CE" w:rsidP="001745A4">
            <w:r>
              <w:t>Mgr. Danielčák Pavol</w:t>
            </w:r>
          </w:p>
        </w:tc>
        <w:tc>
          <w:tcPr>
            <w:tcW w:w="2427" w:type="dxa"/>
          </w:tcPr>
          <w:p w14:paraId="24D00E2D" w14:textId="77777777" w:rsidR="0000510A" w:rsidRPr="007B6C7D" w:rsidRDefault="0000510A" w:rsidP="001745A4"/>
        </w:tc>
        <w:tc>
          <w:tcPr>
            <w:tcW w:w="2306" w:type="dxa"/>
          </w:tcPr>
          <w:p w14:paraId="5CBC9D40" w14:textId="77777777" w:rsidR="0000510A" w:rsidRPr="007B6C7D" w:rsidRDefault="0000510A" w:rsidP="001745A4"/>
        </w:tc>
      </w:tr>
      <w:tr w:rsidR="0000510A" w:rsidRPr="007B6C7D" w14:paraId="7AF51BAD" w14:textId="77777777" w:rsidTr="0000510A">
        <w:trPr>
          <w:trHeight w:val="337"/>
        </w:trPr>
        <w:tc>
          <w:tcPr>
            <w:tcW w:w="544" w:type="dxa"/>
          </w:tcPr>
          <w:p w14:paraId="7E394545" w14:textId="41428EE9" w:rsidR="0000510A" w:rsidRPr="007B6C7D" w:rsidRDefault="004E5253" w:rsidP="004E5253">
            <w:pPr>
              <w:jc w:val="center"/>
            </w:pPr>
            <w:r>
              <w:t>4.</w:t>
            </w:r>
          </w:p>
        </w:tc>
        <w:tc>
          <w:tcPr>
            <w:tcW w:w="3935" w:type="dxa"/>
          </w:tcPr>
          <w:p w14:paraId="762354B6" w14:textId="74065DF1" w:rsidR="0000510A" w:rsidRPr="007B6C7D" w:rsidRDefault="00C603CE" w:rsidP="001745A4">
            <w:r>
              <w:t>Ing. Balážová Jana</w:t>
            </w:r>
          </w:p>
        </w:tc>
        <w:tc>
          <w:tcPr>
            <w:tcW w:w="2427" w:type="dxa"/>
          </w:tcPr>
          <w:p w14:paraId="4475B2A4" w14:textId="77777777" w:rsidR="0000510A" w:rsidRPr="007B6C7D" w:rsidRDefault="0000510A" w:rsidP="001745A4"/>
        </w:tc>
        <w:tc>
          <w:tcPr>
            <w:tcW w:w="2306" w:type="dxa"/>
          </w:tcPr>
          <w:p w14:paraId="72532666" w14:textId="77777777" w:rsidR="0000510A" w:rsidRPr="007B6C7D" w:rsidRDefault="0000510A" w:rsidP="001745A4"/>
        </w:tc>
      </w:tr>
      <w:tr w:rsidR="0000510A" w:rsidRPr="007B6C7D" w14:paraId="00525F88" w14:textId="77777777" w:rsidTr="0000510A">
        <w:trPr>
          <w:trHeight w:val="355"/>
        </w:trPr>
        <w:tc>
          <w:tcPr>
            <w:tcW w:w="544" w:type="dxa"/>
          </w:tcPr>
          <w:p w14:paraId="2833A92B" w14:textId="192A1CD6" w:rsidR="0000510A" w:rsidRPr="007B6C7D" w:rsidRDefault="004E5253" w:rsidP="004E5253">
            <w:pPr>
              <w:jc w:val="center"/>
            </w:pPr>
            <w:r>
              <w:t>5.</w:t>
            </w:r>
          </w:p>
        </w:tc>
        <w:tc>
          <w:tcPr>
            <w:tcW w:w="3935" w:type="dxa"/>
          </w:tcPr>
          <w:p w14:paraId="60EDB10F" w14:textId="0D2FB4CE" w:rsidR="0000510A" w:rsidRPr="007B6C7D" w:rsidRDefault="00C603CE" w:rsidP="001745A4">
            <w:r>
              <w:t>Polhošová</w:t>
            </w:r>
            <w:r w:rsidR="00D8388A">
              <w:t xml:space="preserve"> Renáta</w:t>
            </w:r>
          </w:p>
        </w:tc>
        <w:tc>
          <w:tcPr>
            <w:tcW w:w="2427" w:type="dxa"/>
          </w:tcPr>
          <w:p w14:paraId="19AE6F82" w14:textId="77777777" w:rsidR="0000510A" w:rsidRPr="007B6C7D" w:rsidRDefault="0000510A" w:rsidP="001745A4"/>
        </w:tc>
        <w:tc>
          <w:tcPr>
            <w:tcW w:w="2306" w:type="dxa"/>
          </w:tcPr>
          <w:p w14:paraId="53F886A6" w14:textId="77777777" w:rsidR="0000510A" w:rsidRPr="007B6C7D" w:rsidRDefault="0000510A" w:rsidP="001745A4"/>
        </w:tc>
      </w:tr>
      <w:tr w:rsidR="0000510A" w:rsidRPr="007B6C7D" w14:paraId="0B26E807" w14:textId="77777777" w:rsidTr="0000510A">
        <w:trPr>
          <w:trHeight w:val="355"/>
        </w:trPr>
        <w:tc>
          <w:tcPr>
            <w:tcW w:w="544" w:type="dxa"/>
          </w:tcPr>
          <w:p w14:paraId="732793FC" w14:textId="7E5C1B0A" w:rsidR="0000510A" w:rsidRPr="007B6C7D" w:rsidRDefault="0099761C" w:rsidP="004E5253">
            <w:pPr>
              <w:jc w:val="center"/>
            </w:pPr>
            <w:r>
              <w:t>6.</w:t>
            </w:r>
            <w:bookmarkStart w:id="0" w:name="_GoBack"/>
            <w:bookmarkEnd w:id="0"/>
          </w:p>
        </w:tc>
        <w:tc>
          <w:tcPr>
            <w:tcW w:w="3935" w:type="dxa"/>
          </w:tcPr>
          <w:p w14:paraId="50651180" w14:textId="5614FDDE" w:rsidR="0000510A" w:rsidRPr="007B6C7D" w:rsidRDefault="0099761C" w:rsidP="001745A4">
            <w:r>
              <w:t>Šaligová Emília</w:t>
            </w:r>
          </w:p>
        </w:tc>
        <w:tc>
          <w:tcPr>
            <w:tcW w:w="2427" w:type="dxa"/>
          </w:tcPr>
          <w:p w14:paraId="505D3364" w14:textId="77777777" w:rsidR="0000510A" w:rsidRPr="007B6C7D" w:rsidRDefault="0000510A" w:rsidP="001745A4"/>
        </w:tc>
        <w:tc>
          <w:tcPr>
            <w:tcW w:w="2306" w:type="dxa"/>
          </w:tcPr>
          <w:p w14:paraId="22895FA4" w14:textId="77777777" w:rsidR="0000510A" w:rsidRPr="007B6C7D" w:rsidRDefault="0000510A" w:rsidP="001745A4"/>
        </w:tc>
      </w:tr>
      <w:tr w:rsidR="0000510A" w:rsidRPr="007B6C7D" w14:paraId="1E3A406F" w14:textId="77777777" w:rsidTr="0000510A">
        <w:trPr>
          <w:trHeight w:val="355"/>
        </w:trPr>
        <w:tc>
          <w:tcPr>
            <w:tcW w:w="544" w:type="dxa"/>
          </w:tcPr>
          <w:p w14:paraId="6EA01906" w14:textId="77777777" w:rsidR="0000510A" w:rsidRPr="007B6C7D" w:rsidRDefault="0000510A" w:rsidP="001745A4"/>
        </w:tc>
        <w:tc>
          <w:tcPr>
            <w:tcW w:w="3935" w:type="dxa"/>
          </w:tcPr>
          <w:p w14:paraId="0EECFC22" w14:textId="77777777" w:rsidR="0000510A" w:rsidRPr="007B6C7D" w:rsidRDefault="0000510A" w:rsidP="001745A4"/>
        </w:tc>
        <w:tc>
          <w:tcPr>
            <w:tcW w:w="2427" w:type="dxa"/>
          </w:tcPr>
          <w:p w14:paraId="34916F0E" w14:textId="77777777" w:rsidR="0000510A" w:rsidRPr="007B6C7D" w:rsidRDefault="0000510A" w:rsidP="001745A4"/>
        </w:tc>
        <w:tc>
          <w:tcPr>
            <w:tcW w:w="2306" w:type="dxa"/>
          </w:tcPr>
          <w:p w14:paraId="4A5E4999" w14:textId="77777777" w:rsidR="0000510A" w:rsidRPr="007B6C7D" w:rsidRDefault="0000510A" w:rsidP="001745A4"/>
        </w:tc>
      </w:tr>
      <w:tr w:rsidR="0000510A" w:rsidRPr="007B6C7D" w14:paraId="46F23409" w14:textId="77777777" w:rsidTr="0000510A">
        <w:trPr>
          <w:trHeight w:val="355"/>
        </w:trPr>
        <w:tc>
          <w:tcPr>
            <w:tcW w:w="544" w:type="dxa"/>
          </w:tcPr>
          <w:p w14:paraId="3BC6B199" w14:textId="77777777" w:rsidR="0000510A" w:rsidRPr="007B6C7D" w:rsidRDefault="0000510A" w:rsidP="001745A4"/>
        </w:tc>
        <w:tc>
          <w:tcPr>
            <w:tcW w:w="3935" w:type="dxa"/>
          </w:tcPr>
          <w:p w14:paraId="50981B2A" w14:textId="77777777" w:rsidR="0000510A" w:rsidRPr="007B6C7D" w:rsidRDefault="0000510A" w:rsidP="001745A4"/>
        </w:tc>
        <w:tc>
          <w:tcPr>
            <w:tcW w:w="2427" w:type="dxa"/>
          </w:tcPr>
          <w:p w14:paraId="7656F944" w14:textId="77777777" w:rsidR="0000510A" w:rsidRPr="007B6C7D" w:rsidRDefault="0000510A" w:rsidP="001745A4"/>
        </w:tc>
        <w:tc>
          <w:tcPr>
            <w:tcW w:w="2306" w:type="dxa"/>
          </w:tcPr>
          <w:p w14:paraId="01A58BD6" w14:textId="77777777" w:rsidR="0000510A" w:rsidRPr="007B6C7D" w:rsidRDefault="0000510A" w:rsidP="001745A4"/>
        </w:tc>
      </w:tr>
      <w:tr w:rsidR="0000510A" w:rsidRPr="007B6C7D" w14:paraId="6E21B814" w14:textId="77777777" w:rsidTr="0000510A">
        <w:trPr>
          <w:trHeight w:val="355"/>
        </w:trPr>
        <w:tc>
          <w:tcPr>
            <w:tcW w:w="544" w:type="dxa"/>
          </w:tcPr>
          <w:p w14:paraId="54C305F3" w14:textId="77777777" w:rsidR="0000510A" w:rsidRPr="007B6C7D" w:rsidRDefault="0000510A" w:rsidP="001745A4"/>
        </w:tc>
        <w:tc>
          <w:tcPr>
            <w:tcW w:w="3935" w:type="dxa"/>
          </w:tcPr>
          <w:p w14:paraId="58C827EC" w14:textId="77777777" w:rsidR="0000510A" w:rsidRPr="007B6C7D" w:rsidRDefault="0000510A" w:rsidP="001745A4"/>
        </w:tc>
        <w:tc>
          <w:tcPr>
            <w:tcW w:w="2427" w:type="dxa"/>
          </w:tcPr>
          <w:p w14:paraId="11B0711D" w14:textId="77777777" w:rsidR="0000510A" w:rsidRPr="007B6C7D" w:rsidRDefault="0000510A" w:rsidP="001745A4"/>
        </w:tc>
        <w:tc>
          <w:tcPr>
            <w:tcW w:w="2306" w:type="dxa"/>
          </w:tcPr>
          <w:p w14:paraId="38F019FC" w14:textId="77777777" w:rsidR="0000510A" w:rsidRPr="007B6C7D" w:rsidRDefault="0000510A" w:rsidP="001745A4"/>
        </w:tc>
      </w:tr>
      <w:tr w:rsidR="0000510A" w:rsidRPr="007B6C7D" w14:paraId="78D30BC4" w14:textId="77777777" w:rsidTr="0000510A">
        <w:trPr>
          <w:trHeight w:val="337"/>
        </w:trPr>
        <w:tc>
          <w:tcPr>
            <w:tcW w:w="544" w:type="dxa"/>
          </w:tcPr>
          <w:p w14:paraId="1E9FC7CF" w14:textId="77777777" w:rsidR="0000510A" w:rsidRPr="007B6C7D" w:rsidRDefault="0000510A" w:rsidP="007A6CFA"/>
        </w:tc>
        <w:tc>
          <w:tcPr>
            <w:tcW w:w="3935" w:type="dxa"/>
          </w:tcPr>
          <w:p w14:paraId="72C12371" w14:textId="77777777" w:rsidR="0000510A" w:rsidRPr="007B6C7D" w:rsidRDefault="0000510A" w:rsidP="001745A4"/>
        </w:tc>
        <w:tc>
          <w:tcPr>
            <w:tcW w:w="2427" w:type="dxa"/>
          </w:tcPr>
          <w:p w14:paraId="76799EAF" w14:textId="77777777" w:rsidR="0000510A" w:rsidRPr="007B6C7D" w:rsidRDefault="0000510A" w:rsidP="001745A4"/>
        </w:tc>
        <w:tc>
          <w:tcPr>
            <w:tcW w:w="2306" w:type="dxa"/>
          </w:tcPr>
          <w:p w14:paraId="32C98A7F" w14:textId="77777777" w:rsidR="0000510A" w:rsidRPr="007B6C7D" w:rsidRDefault="0000510A" w:rsidP="001745A4"/>
        </w:tc>
      </w:tr>
      <w:tr w:rsidR="0000510A" w:rsidRPr="007B6C7D" w14:paraId="4DB20A20" w14:textId="77777777" w:rsidTr="0000510A">
        <w:trPr>
          <w:trHeight w:val="337"/>
        </w:trPr>
        <w:tc>
          <w:tcPr>
            <w:tcW w:w="544" w:type="dxa"/>
          </w:tcPr>
          <w:p w14:paraId="5377520B" w14:textId="77777777" w:rsidR="0000510A" w:rsidRPr="007B6C7D" w:rsidRDefault="0000510A" w:rsidP="001745A4"/>
        </w:tc>
        <w:tc>
          <w:tcPr>
            <w:tcW w:w="3935" w:type="dxa"/>
          </w:tcPr>
          <w:p w14:paraId="239342F2" w14:textId="77777777" w:rsidR="0000510A" w:rsidRPr="007B6C7D" w:rsidRDefault="0000510A" w:rsidP="001745A4"/>
        </w:tc>
        <w:tc>
          <w:tcPr>
            <w:tcW w:w="2427" w:type="dxa"/>
          </w:tcPr>
          <w:p w14:paraId="637BF44F" w14:textId="77777777" w:rsidR="0000510A" w:rsidRPr="007B6C7D" w:rsidRDefault="0000510A" w:rsidP="001745A4"/>
        </w:tc>
        <w:tc>
          <w:tcPr>
            <w:tcW w:w="2306" w:type="dxa"/>
          </w:tcPr>
          <w:p w14:paraId="255875F5" w14:textId="77777777" w:rsidR="0000510A" w:rsidRPr="007B6C7D" w:rsidRDefault="0000510A" w:rsidP="001745A4"/>
        </w:tc>
      </w:tr>
      <w:tr w:rsidR="0000510A" w:rsidRPr="007B6C7D" w14:paraId="67FF0E8E" w14:textId="77777777" w:rsidTr="0000510A">
        <w:trPr>
          <w:trHeight w:val="337"/>
        </w:trPr>
        <w:tc>
          <w:tcPr>
            <w:tcW w:w="544" w:type="dxa"/>
          </w:tcPr>
          <w:p w14:paraId="423B4A76" w14:textId="77777777" w:rsidR="0000510A" w:rsidRPr="007B6C7D" w:rsidRDefault="0000510A" w:rsidP="001745A4"/>
        </w:tc>
        <w:tc>
          <w:tcPr>
            <w:tcW w:w="3935" w:type="dxa"/>
          </w:tcPr>
          <w:p w14:paraId="77A46CBA" w14:textId="77777777" w:rsidR="0000510A" w:rsidRPr="007B6C7D" w:rsidRDefault="0000510A" w:rsidP="001745A4"/>
        </w:tc>
        <w:tc>
          <w:tcPr>
            <w:tcW w:w="2427" w:type="dxa"/>
          </w:tcPr>
          <w:p w14:paraId="79EC0FEE" w14:textId="77777777" w:rsidR="0000510A" w:rsidRPr="007B6C7D" w:rsidRDefault="0000510A" w:rsidP="001745A4"/>
        </w:tc>
        <w:tc>
          <w:tcPr>
            <w:tcW w:w="2306" w:type="dxa"/>
          </w:tcPr>
          <w:p w14:paraId="702C211B" w14:textId="77777777" w:rsidR="0000510A" w:rsidRPr="007B6C7D" w:rsidRDefault="0000510A" w:rsidP="001745A4"/>
        </w:tc>
      </w:tr>
      <w:tr w:rsidR="0000510A" w:rsidRPr="007B6C7D" w14:paraId="46528F19" w14:textId="77777777" w:rsidTr="0000510A">
        <w:trPr>
          <w:trHeight w:val="337"/>
        </w:trPr>
        <w:tc>
          <w:tcPr>
            <w:tcW w:w="544" w:type="dxa"/>
          </w:tcPr>
          <w:p w14:paraId="3EDE4044" w14:textId="77777777" w:rsidR="0000510A" w:rsidRPr="007B6C7D" w:rsidRDefault="0000510A" w:rsidP="001745A4"/>
        </w:tc>
        <w:tc>
          <w:tcPr>
            <w:tcW w:w="3935" w:type="dxa"/>
          </w:tcPr>
          <w:p w14:paraId="6F545302" w14:textId="77777777" w:rsidR="0000510A" w:rsidRPr="007B6C7D" w:rsidRDefault="0000510A" w:rsidP="001745A4"/>
        </w:tc>
        <w:tc>
          <w:tcPr>
            <w:tcW w:w="2427" w:type="dxa"/>
          </w:tcPr>
          <w:p w14:paraId="1101598F" w14:textId="77777777" w:rsidR="0000510A" w:rsidRPr="007B6C7D" w:rsidRDefault="0000510A" w:rsidP="001745A4"/>
        </w:tc>
        <w:tc>
          <w:tcPr>
            <w:tcW w:w="2306" w:type="dxa"/>
          </w:tcPr>
          <w:p w14:paraId="7BD570BA" w14:textId="77777777" w:rsidR="0000510A" w:rsidRPr="007B6C7D" w:rsidRDefault="0000510A" w:rsidP="001745A4"/>
        </w:tc>
      </w:tr>
      <w:tr w:rsidR="0000510A" w:rsidRPr="007B6C7D" w14:paraId="199DCBE4" w14:textId="77777777" w:rsidTr="0000510A">
        <w:trPr>
          <w:trHeight w:val="337"/>
        </w:trPr>
        <w:tc>
          <w:tcPr>
            <w:tcW w:w="544" w:type="dxa"/>
          </w:tcPr>
          <w:p w14:paraId="684891EA" w14:textId="77777777" w:rsidR="0000510A" w:rsidRPr="007B6C7D" w:rsidRDefault="0000510A" w:rsidP="001745A4"/>
        </w:tc>
        <w:tc>
          <w:tcPr>
            <w:tcW w:w="3935" w:type="dxa"/>
          </w:tcPr>
          <w:p w14:paraId="4312A40F" w14:textId="77777777" w:rsidR="0000510A" w:rsidRPr="007B6C7D" w:rsidRDefault="0000510A" w:rsidP="001745A4"/>
        </w:tc>
        <w:tc>
          <w:tcPr>
            <w:tcW w:w="2427" w:type="dxa"/>
          </w:tcPr>
          <w:p w14:paraId="3D2CBC6D" w14:textId="77777777" w:rsidR="0000510A" w:rsidRPr="007B6C7D" w:rsidRDefault="0000510A" w:rsidP="001745A4"/>
        </w:tc>
        <w:tc>
          <w:tcPr>
            <w:tcW w:w="2306" w:type="dxa"/>
          </w:tcPr>
          <w:p w14:paraId="7845676D" w14:textId="77777777" w:rsidR="0000510A" w:rsidRPr="007B6C7D" w:rsidRDefault="0000510A" w:rsidP="001745A4"/>
        </w:tc>
      </w:tr>
      <w:tr w:rsidR="0000510A" w:rsidRPr="007B6C7D" w14:paraId="6813844F" w14:textId="77777777" w:rsidTr="0000510A">
        <w:trPr>
          <w:trHeight w:val="337"/>
        </w:trPr>
        <w:tc>
          <w:tcPr>
            <w:tcW w:w="544" w:type="dxa"/>
          </w:tcPr>
          <w:p w14:paraId="55A3B714" w14:textId="77777777" w:rsidR="0000510A" w:rsidRPr="007B6C7D" w:rsidRDefault="0000510A" w:rsidP="001745A4"/>
        </w:tc>
        <w:tc>
          <w:tcPr>
            <w:tcW w:w="3935" w:type="dxa"/>
          </w:tcPr>
          <w:p w14:paraId="04B35E86" w14:textId="77777777" w:rsidR="0000510A" w:rsidRPr="007B6C7D" w:rsidRDefault="0000510A" w:rsidP="001745A4"/>
        </w:tc>
        <w:tc>
          <w:tcPr>
            <w:tcW w:w="2427" w:type="dxa"/>
          </w:tcPr>
          <w:p w14:paraId="703DEF80" w14:textId="77777777" w:rsidR="0000510A" w:rsidRPr="007B6C7D" w:rsidRDefault="0000510A" w:rsidP="001745A4"/>
        </w:tc>
        <w:tc>
          <w:tcPr>
            <w:tcW w:w="2306" w:type="dxa"/>
          </w:tcPr>
          <w:p w14:paraId="131A03E1" w14:textId="77777777" w:rsidR="0000510A" w:rsidRPr="007B6C7D" w:rsidRDefault="0000510A" w:rsidP="001745A4"/>
        </w:tc>
      </w:tr>
      <w:tr w:rsidR="0000510A" w:rsidRPr="007B6C7D" w14:paraId="6E9D374D" w14:textId="77777777" w:rsidTr="0000510A">
        <w:trPr>
          <w:trHeight w:val="337"/>
        </w:trPr>
        <w:tc>
          <w:tcPr>
            <w:tcW w:w="544" w:type="dxa"/>
          </w:tcPr>
          <w:p w14:paraId="4FC7C608" w14:textId="77777777" w:rsidR="0000510A" w:rsidRPr="007B6C7D" w:rsidRDefault="0000510A" w:rsidP="001745A4"/>
        </w:tc>
        <w:tc>
          <w:tcPr>
            <w:tcW w:w="3935" w:type="dxa"/>
          </w:tcPr>
          <w:p w14:paraId="3E04F9FF" w14:textId="77777777" w:rsidR="0000510A" w:rsidRPr="007B6C7D" w:rsidRDefault="0000510A" w:rsidP="001745A4"/>
        </w:tc>
        <w:tc>
          <w:tcPr>
            <w:tcW w:w="2427" w:type="dxa"/>
          </w:tcPr>
          <w:p w14:paraId="5FF7845A" w14:textId="77777777" w:rsidR="0000510A" w:rsidRPr="007B6C7D" w:rsidRDefault="0000510A" w:rsidP="001745A4"/>
        </w:tc>
        <w:tc>
          <w:tcPr>
            <w:tcW w:w="2306" w:type="dxa"/>
          </w:tcPr>
          <w:p w14:paraId="359D4CEF" w14:textId="77777777" w:rsidR="0000510A" w:rsidRPr="007B6C7D" w:rsidRDefault="0000510A" w:rsidP="001745A4"/>
        </w:tc>
      </w:tr>
      <w:tr w:rsidR="0000510A" w:rsidRPr="007B6C7D" w14:paraId="7FCFF4D7" w14:textId="77777777" w:rsidTr="0000510A">
        <w:trPr>
          <w:trHeight w:val="337"/>
        </w:trPr>
        <w:tc>
          <w:tcPr>
            <w:tcW w:w="544" w:type="dxa"/>
          </w:tcPr>
          <w:p w14:paraId="205F73F2" w14:textId="77777777" w:rsidR="0000510A" w:rsidRPr="007B6C7D" w:rsidRDefault="0000510A" w:rsidP="001745A4"/>
        </w:tc>
        <w:tc>
          <w:tcPr>
            <w:tcW w:w="3935" w:type="dxa"/>
          </w:tcPr>
          <w:p w14:paraId="08EFBED8" w14:textId="77777777" w:rsidR="0000510A" w:rsidRPr="007B6C7D" w:rsidRDefault="0000510A" w:rsidP="001745A4"/>
        </w:tc>
        <w:tc>
          <w:tcPr>
            <w:tcW w:w="2427" w:type="dxa"/>
          </w:tcPr>
          <w:p w14:paraId="70791339" w14:textId="77777777" w:rsidR="0000510A" w:rsidRPr="007B6C7D" w:rsidRDefault="0000510A" w:rsidP="001745A4"/>
        </w:tc>
        <w:tc>
          <w:tcPr>
            <w:tcW w:w="2306" w:type="dxa"/>
          </w:tcPr>
          <w:p w14:paraId="6FE358BB" w14:textId="77777777" w:rsidR="0000510A" w:rsidRPr="007B6C7D" w:rsidRDefault="0000510A" w:rsidP="001745A4"/>
        </w:tc>
      </w:tr>
      <w:tr w:rsidR="0000510A" w:rsidRPr="007B6C7D" w14:paraId="06BAAE95" w14:textId="77777777" w:rsidTr="0000510A">
        <w:trPr>
          <w:trHeight w:val="355"/>
        </w:trPr>
        <w:tc>
          <w:tcPr>
            <w:tcW w:w="544" w:type="dxa"/>
          </w:tcPr>
          <w:p w14:paraId="67F0E67F" w14:textId="77777777" w:rsidR="0000510A" w:rsidRPr="007B6C7D" w:rsidRDefault="0000510A" w:rsidP="001745A4"/>
        </w:tc>
        <w:tc>
          <w:tcPr>
            <w:tcW w:w="3935" w:type="dxa"/>
          </w:tcPr>
          <w:p w14:paraId="1FC782DC" w14:textId="77777777" w:rsidR="0000510A" w:rsidRPr="007B6C7D" w:rsidRDefault="0000510A" w:rsidP="001745A4"/>
        </w:tc>
        <w:tc>
          <w:tcPr>
            <w:tcW w:w="2427" w:type="dxa"/>
          </w:tcPr>
          <w:p w14:paraId="43F3FAE7" w14:textId="77777777" w:rsidR="0000510A" w:rsidRPr="007B6C7D" w:rsidRDefault="0000510A" w:rsidP="001745A4"/>
        </w:tc>
        <w:tc>
          <w:tcPr>
            <w:tcW w:w="2306" w:type="dxa"/>
          </w:tcPr>
          <w:p w14:paraId="01ED469D" w14:textId="77777777" w:rsidR="0000510A" w:rsidRPr="007B6C7D" w:rsidRDefault="0000510A" w:rsidP="001745A4"/>
        </w:tc>
      </w:tr>
      <w:tr w:rsidR="0000510A" w:rsidRPr="007B6C7D" w14:paraId="5B0F9238" w14:textId="77777777" w:rsidTr="0000510A">
        <w:trPr>
          <w:trHeight w:val="355"/>
        </w:trPr>
        <w:tc>
          <w:tcPr>
            <w:tcW w:w="544" w:type="dxa"/>
          </w:tcPr>
          <w:p w14:paraId="42C850CA" w14:textId="77777777" w:rsidR="0000510A" w:rsidRPr="007B6C7D" w:rsidRDefault="0000510A" w:rsidP="001745A4"/>
        </w:tc>
        <w:tc>
          <w:tcPr>
            <w:tcW w:w="3935" w:type="dxa"/>
          </w:tcPr>
          <w:p w14:paraId="19D02ADF" w14:textId="77777777" w:rsidR="0000510A" w:rsidRPr="007B6C7D" w:rsidRDefault="0000510A" w:rsidP="001745A4"/>
        </w:tc>
        <w:tc>
          <w:tcPr>
            <w:tcW w:w="2427" w:type="dxa"/>
          </w:tcPr>
          <w:p w14:paraId="62095ADE" w14:textId="77777777" w:rsidR="0000510A" w:rsidRPr="007B6C7D" w:rsidRDefault="0000510A" w:rsidP="001745A4"/>
        </w:tc>
        <w:tc>
          <w:tcPr>
            <w:tcW w:w="2306" w:type="dxa"/>
          </w:tcPr>
          <w:p w14:paraId="1BEFD6C9" w14:textId="77777777" w:rsidR="0000510A" w:rsidRPr="007B6C7D" w:rsidRDefault="0000510A" w:rsidP="001745A4"/>
        </w:tc>
      </w:tr>
      <w:tr w:rsidR="0000510A" w:rsidRPr="007B6C7D" w14:paraId="0F64016E" w14:textId="77777777" w:rsidTr="0000510A">
        <w:trPr>
          <w:trHeight w:val="355"/>
        </w:trPr>
        <w:tc>
          <w:tcPr>
            <w:tcW w:w="544" w:type="dxa"/>
          </w:tcPr>
          <w:p w14:paraId="7F6946D5" w14:textId="77777777" w:rsidR="0000510A" w:rsidRPr="007B6C7D" w:rsidRDefault="0000510A" w:rsidP="001745A4"/>
        </w:tc>
        <w:tc>
          <w:tcPr>
            <w:tcW w:w="3935" w:type="dxa"/>
          </w:tcPr>
          <w:p w14:paraId="04CF4714" w14:textId="77777777" w:rsidR="0000510A" w:rsidRPr="007B6C7D" w:rsidRDefault="0000510A" w:rsidP="001745A4"/>
        </w:tc>
        <w:tc>
          <w:tcPr>
            <w:tcW w:w="2427" w:type="dxa"/>
          </w:tcPr>
          <w:p w14:paraId="1EE67ABF" w14:textId="77777777" w:rsidR="0000510A" w:rsidRPr="007B6C7D" w:rsidRDefault="0000510A" w:rsidP="001745A4"/>
        </w:tc>
        <w:tc>
          <w:tcPr>
            <w:tcW w:w="2306" w:type="dxa"/>
          </w:tcPr>
          <w:p w14:paraId="0AFFB8DF" w14:textId="77777777" w:rsidR="0000510A" w:rsidRPr="007B6C7D" w:rsidRDefault="0000510A" w:rsidP="001745A4"/>
        </w:tc>
      </w:tr>
      <w:tr w:rsidR="0000510A" w:rsidRPr="007B6C7D" w14:paraId="1638DAD0" w14:textId="77777777" w:rsidTr="0000510A">
        <w:trPr>
          <w:trHeight w:val="355"/>
        </w:trPr>
        <w:tc>
          <w:tcPr>
            <w:tcW w:w="544" w:type="dxa"/>
          </w:tcPr>
          <w:p w14:paraId="0A979834" w14:textId="77777777" w:rsidR="0000510A" w:rsidRPr="007B6C7D" w:rsidRDefault="0000510A" w:rsidP="001745A4"/>
        </w:tc>
        <w:tc>
          <w:tcPr>
            <w:tcW w:w="3935" w:type="dxa"/>
          </w:tcPr>
          <w:p w14:paraId="74B6C20D" w14:textId="77777777" w:rsidR="0000510A" w:rsidRPr="007B6C7D" w:rsidRDefault="0000510A" w:rsidP="001745A4"/>
        </w:tc>
        <w:tc>
          <w:tcPr>
            <w:tcW w:w="2427" w:type="dxa"/>
          </w:tcPr>
          <w:p w14:paraId="223F71A6" w14:textId="77777777" w:rsidR="0000510A" w:rsidRPr="007B6C7D" w:rsidRDefault="0000510A" w:rsidP="001745A4"/>
        </w:tc>
        <w:tc>
          <w:tcPr>
            <w:tcW w:w="2306" w:type="dxa"/>
          </w:tcPr>
          <w:p w14:paraId="76F7A9C5" w14:textId="77777777" w:rsidR="0000510A" w:rsidRPr="007B6C7D" w:rsidRDefault="0000510A" w:rsidP="001745A4"/>
        </w:tc>
      </w:tr>
      <w:tr w:rsidR="0000510A" w:rsidRPr="007B6C7D" w14:paraId="2387FD0D" w14:textId="77777777" w:rsidTr="0000510A">
        <w:trPr>
          <w:trHeight w:val="355"/>
        </w:trPr>
        <w:tc>
          <w:tcPr>
            <w:tcW w:w="544" w:type="dxa"/>
          </w:tcPr>
          <w:p w14:paraId="1E2F14F0" w14:textId="77777777" w:rsidR="0000510A" w:rsidRPr="007B6C7D" w:rsidRDefault="0000510A" w:rsidP="001745A4"/>
        </w:tc>
        <w:tc>
          <w:tcPr>
            <w:tcW w:w="3935" w:type="dxa"/>
          </w:tcPr>
          <w:p w14:paraId="0F42F795" w14:textId="77777777" w:rsidR="0000510A" w:rsidRPr="007B6C7D" w:rsidRDefault="0000510A" w:rsidP="001745A4"/>
        </w:tc>
        <w:tc>
          <w:tcPr>
            <w:tcW w:w="2427" w:type="dxa"/>
          </w:tcPr>
          <w:p w14:paraId="1720D20B" w14:textId="77777777" w:rsidR="0000510A" w:rsidRPr="007B6C7D" w:rsidRDefault="0000510A" w:rsidP="001745A4"/>
        </w:tc>
        <w:tc>
          <w:tcPr>
            <w:tcW w:w="2306" w:type="dxa"/>
          </w:tcPr>
          <w:p w14:paraId="6126AB56" w14:textId="77777777" w:rsidR="0000510A" w:rsidRPr="007B6C7D" w:rsidRDefault="0000510A" w:rsidP="001745A4"/>
        </w:tc>
      </w:tr>
    </w:tbl>
    <w:p w14:paraId="3303AA66" w14:textId="77777777"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14:paraId="2EACDA41" w14:textId="77777777" w:rsidR="00F305BB" w:rsidRDefault="00F305BB" w:rsidP="00D0796E"/>
    <w:p w14:paraId="383DC93A" w14:textId="77777777"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14:paraId="355D9934" w14:textId="77777777"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14:paraId="058FB41D" w14:textId="77777777" w:rsidTr="0000510A">
        <w:trPr>
          <w:trHeight w:val="337"/>
        </w:trPr>
        <w:tc>
          <w:tcPr>
            <w:tcW w:w="610" w:type="dxa"/>
          </w:tcPr>
          <w:p w14:paraId="62CB1F47" w14:textId="77777777"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14:paraId="257BDA42" w14:textId="77777777"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14:paraId="1B70EC4C" w14:textId="77777777"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14:paraId="5625DCAD" w14:textId="77777777" w:rsidR="0000510A" w:rsidRPr="007B6C7D" w:rsidRDefault="0000510A" w:rsidP="00195BD6">
            <w:r>
              <w:t>Inštitúcia</w:t>
            </w:r>
          </w:p>
        </w:tc>
      </w:tr>
      <w:tr w:rsidR="0000510A" w:rsidRPr="007B6C7D" w14:paraId="0DD49951" w14:textId="77777777" w:rsidTr="0000510A">
        <w:trPr>
          <w:trHeight w:val="337"/>
        </w:trPr>
        <w:tc>
          <w:tcPr>
            <w:tcW w:w="610" w:type="dxa"/>
          </w:tcPr>
          <w:p w14:paraId="74FD7926" w14:textId="77777777" w:rsidR="0000510A" w:rsidRPr="007B6C7D" w:rsidRDefault="0000510A" w:rsidP="00195BD6"/>
        </w:tc>
        <w:tc>
          <w:tcPr>
            <w:tcW w:w="4680" w:type="dxa"/>
          </w:tcPr>
          <w:p w14:paraId="3B1DA4FC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B4F2CE3" w14:textId="77777777" w:rsidR="0000510A" w:rsidRPr="007B6C7D" w:rsidRDefault="0000510A" w:rsidP="00195BD6"/>
        </w:tc>
        <w:tc>
          <w:tcPr>
            <w:tcW w:w="1985" w:type="dxa"/>
          </w:tcPr>
          <w:p w14:paraId="2779FC66" w14:textId="77777777" w:rsidR="0000510A" w:rsidRPr="007B6C7D" w:rsidRDefault="0000510A" w:rsidP="00195BD6"/>
        </w:tc>
      </w:tr>
      <w:tr w:rsidR="0000510A" w:rsidRPr="007B6C7D" w14:paraId="6D4CC607" w14:textId="77777777" w:rsidTr="0000510A">
        <w:trPr>
          <w:trHeight w:val="337"/>
        </w:trPr>
        <w:tc>
          <w:tcPr>
            <w:tcW w:w="610" w:type="dxa"/>
          </w:tcPr>
          <w:p w14:paraId="300A7E1C" w14:textId="77777777" w:rsidR="0000510A" w:rsidRPr="007B6C7D" w:rsidRDefault="0000510A" w:rsidP="00195BD6"/>
        </w:tc>
        <w:tc>
          <w:tcPr>
            <w:tcW w:w="4680" w:type="dxa"/>
          </w:tcPr>
          <w:p w14:paraId="1D94CF2B" w14:textId="77777777"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14:paraId="70DC53AC" w14:textId="77777777" w:rsidR="0000510A" w:rsidRPr="007B6C7D" w:rsidRDefault="0000510A" w:rsidP="00195BD6"/>
        </w:tc>
        <w:tc>
          <w:tcPr>
            <w:tcW w:w="1985" w:type="dxa"/>
          </w:tcPr>
          <w:p w14:paraId="4F82F062" w14:textId="77777777" w:rsidR="0000510A" w:rsidRPr="007B6C7D" w:rsidRDefault="0000510A" w:rsidP="00195BD6"/>
        </w:tc>
      </w:tr>
      <w:tr w:rsidR="0000510A" w:rsidRPr="007B6C7D" w14:paraId="2B15274F" w14:textId="77777777" w:rsidTr="0000510A">
        <w:trPr>
          <w:trHeight w:val="355"/>
        </w:trPr>
        <w:tc>
          <w:tcPr>
            <w:tcW w:w="610" w:type="dxa"/>
          </w:tcPr>
          <w:p w14:paraId="3555DFFF" w14:textId="77777777" w:rsidR="0000510A" w:rsidRPr="007B6C7D" w:rsidRDefault="0000510A" w:rsidP="00195BD6"/>
        </w:tc>
        <w:tc>
          <w:tcPr>
            <w:tcW w:w="4680" w:type="dxa"/>
          </w:tcPr>
          <w:p w14:paraId="3A7F1161" w14:textId="77777777" w:rsidR="0000510A" w:rsidRPr="007B6C7D" w:rsidRDefault="0000510A" w:rsidP="00195BD6"/>
        </w:tc>
        <w:tc>
          <w:tcPr>
            <w:tcW w:w="1726" w:type="dxa"/>
          </w:tcPr>
          <w:p w14:paraId="37CA849D" w14:textId="77777777" w:rsidR="0000510A" w:rsidRPr="007B6C7D" w:rsidRDefault="0000510A" w:rsidP="00195BD6"/>
        </w:tc>
        <w:tc>
          <w:tcPr>
            <w:tcW w:w="1985" w:type="dxa"/>
          </w:tcPr>
          <w:p w14:paraId="6F4E54B9" w14:textId="77777777" w:rsidR="0000510A" w:rsidRPr="007B6C7D" w:rsidRDefault="0000510A" w:rsidP="00195BD6"/>
        </w:tc>
      </w:tr>
    </w:tbl>
    <w:p w14:paraId="6591BCF7" w14:textId="77777777" w:rsidR="00F305BB" w:rsidRDefault="00F305BB" w:rsidP="00E36C97"/>
    <w:p w14:paraId="230B4392" w14:textId="77777777" w:rsidR="00F305BB" w:rsidRDefault="00F305BB" w:rsidP="00E36C97"/>
    <w:p w14:paraId="022C0AD7" w14:textId="77777777"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A8AD8C" w14:textId="77777777" w:rsidR="0098282B" w:rsidRDefault="0098282B" w:rsidP="00CF35D8">
      <w:pPr>
        <w:spacing w:after="0" w:line="240" w:lineRule="auto"/>
      </w:pPr>
      <w:r>
        <w:separator/>
      </w:r>
    </w:p>
  </w:endnote>
  <w:endnote w:type="continuationSeparator" w:id="0">
    <w:p w14:paraId="226910D7" w14:textId="77777777" w:rsidR="0098282B" w:rsidRDefault="0098282B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468DE7" w14:textId="77777777" w:rsidR="0098282B" w:rsidRDefault="0098282B" w:rsidP="00CF35D8">
      <w:pPr>
        <w:spacing w:after="0" w:line="240" w:lineRule="auto"/>
      </w:pPr>
      <w:r>
        <w:separator/>
      </w:r>
    </w:p>
  </w:footnote>
  <w:footnote w:type="continuationSeparator" w:id="0">
    <w:p w14:paraId="3592DF88" w14:textId="77777777" w:rsidR="0098282B" w:rsidRDefault="0098282B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14940"/>
    <w:multiLevelType w:val="hybridMultilevel"/>
    <w:tmpl w:val="9F6EA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41FDA"/>
    <w:multiLevelType w:val="hybridMultilevel"/>
    <w:tmpl w:val="3B36E8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04010E"/>
    <w:multiLevelType w:val="hybridMultilevel"/>
    <w:tmpl w:val="451470E8"/>
    <w:lvl w:ilvl="0" w:tplc="5134959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37B84"/>
    <w:multiLevelType w:val="multilevel"/>
    <w:tmpl w:val="939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8D25DA"/>
    <w:multiLevelType w:val="hybridMultilevel"/>
    <w:tmpl w:val="EB18A5DA"/>
    <w:lvl w:ilvl="0" w:tplc="02FA6994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2962BF"/>
    <w:multiLevelType w:val="hybridMultilevel"/>
    <w:tmpl w:val="F7CE313A"/>
    <w:lvl w:ilvl="0" w:tplc="06C63406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DB079D"/>
    <w:multiLevelType w:val="hybridMultilevel"/>
    <w:tmpl w:val="0D12D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919EA"/>
    <w:multiLevelType w:val="hybridMultilevel"/>
    <w:tmpl w:val="7B4A34AC"/>
    <w:lvl w:ilvl="0" w:tplc="34AC1264">
      <w:start w:val="1"/>
      <w:numFmt w:val="bullet"/>
      <w:pStyle w:val="tl2"/>
      <w:lvlText w:val=""/>
      <w:lvlJc w:val="left"/>
      <w:pPr>
        <w:ind w:left="23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11">
    <w:nsid w:val="3D8275F8"/>
    <w:multiLevelType w:val="hybridMultilevel"/>
    <w:tmpl w:val="3E26AF92"/>
    <w:lvl w:ilvl="0" w:tplc="43C2E0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47EA7"/>
    <w:multiLevelType w:val="hybridMultilevel"/>
    <w:tmpl w:val="2966AF7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4665D8"/>
    <w:multiLevelType w:val="hybridMultilevel"/>
    <w:tmpl w:val="4A226D24"/>
    <w:lvl w:ilvl="0" w:tplc="06C6340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BA478B"/>
    <w:multiLevelType w:val="hybridMultilevel"/>
    <w:tmpl w:val="EBCC7A6E"/>
    <w:lvl w:ilvl="0" w:tplc="041B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>
    <w:nsid w:val="51B25E90"/>
    <w:multiLevelType w:val="hybridMultilevel"/>
    <w:tmpl w:val="FC4EE0E4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6">
    <w:nsid w:val="65582B78"/>
    <w:multiLevelType w:val="hybridMultilevel"/>
    <w:tmpl w:val="4844E588"/>
    <w:lvl w:ilvl="0" w:tplc="483238D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F861E9"/>
    <w:multiLevelType w:val="hybridMultilevel"/>
    <w:tmpl w:val="FD925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94499F"/>
    <w:multiLevelType w:val="multilevel"/>
    <w:tmpl w:val="2E9A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20CE2"/>
    <w:multiLevelType w:val="hybridMultilevel"/>
    <w:tmpl w:val="FC980B76"/>
    <w:lvl w:ilvl="0" w:tplc="041B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>
    <w:nsid w:val="7D02159C"/>
    <w:multiLevelType w:val="hybridMultilevel"/>
    <w:tmpl w:val="ABA8E1A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6"/>
  </w:num>
  <w:num w:numId="7">
    <w:abstractNumId w:val="5"/>
  </w:num>
  <w:num w:numId="8">
    <w:abstractNumId w:val="9"/>
  </w:num>
  <w:num w:numId="9">
    <w:abstractNumId w:val="20"/>
  </w:num>
  <w:num w:numId="10">
    <w:abstractNumId w:val="16"/>
  </w:num>
  <w:num w:numId="11">
    <w:abstractNumId w:val="24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3"/>
  </w:num>
  <w:num w:numId="21">
    <w:abstractNumId w:val="14"/>
  </w:num>
  <w:num w:numId="22">
    <w:abstractNumId w:val="3"/>
  </w:num>
  <w:num w:numId="23">
    <w:abstractNumId w:val="7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DB"/>
    <w:rsid w:val="0000510A"/>
    <w:rsid w:val="00043125"/>
    <w:rsid w:val="00053B89"/>
    <w:rsid w:val="000E17A2"/>
    <w:rsid w:val="000E2536"/>
    <w:rsid w:val="000E6FBF"/>
    <w:rsid w:val="000F127B"/>
    <w:rsid w:val="00137050"/>
    <w:rsid w:val="001405FB"/>
    <w:rsid w:val="00151F6C"/>
    <w:rsid w:val="001544C0"/>
    <w:rsid w:val="00157A69"/>
    <w:rsid w:val="001620FF"/>
    <w:rsid w:val="001745A4"/>
    <w:rsid w:val="00190E88"/>
    <w:rsid w:val="00195BD6"/>
    <w:rsid w:val="001A5EA2"/>
    <w:rsid w:val="001B69AF"/>
    <w:rsid w:val="001B75B2"/>
    <w:rsid w:val="001B7A7F"/>
    <w:rsid w:val="001D498E"/>
    <w:rsid w:val="001D5D23"/>
    <w:rsid w:val="00203036"/>
    <w:rsid w:val="00225CD9"/>
    <w:rsid w:val="00234F96"/>
    <w:rsid w:val="00274FDC"/>
    <w:rsid w:val="002A4CE2"/>
    <w:rsid w:val="002D7F9B"/>
    <w:rsid w:val="002D7FC6"/>
    <w:rsid w:val="002E3F1A"/>
    <w:rsid w:val="00307DB0"/>
    <w:rsid w:val="0032433B"/>
    <w:rsid w:val="0034733D"/>
    <w:rsid w:val="003700F7"/>
    <w:rsid w:val="003F10E0"/>
    <w:rsid w:val="004041CD"/>
    <w:rsid w:val="00405AE8"/>
    <w:rsid w:val="00423CC3"/>
    <w:rsid w:val="00433AD7"/>
    <w:rsid w:val="00446402"/>
    <w:rsid w:val="0049678B"/>
    <w:rsid w:val="004970DE"/>
    <w:rsid w:val="004C05D7"/>
    <w:rsid w:val="004D1C40"/>
    <w:rsid w:val="004E5253"/>
    <w:rsid w:val="004F368A"/>
    <w:rsid w:val="005007D0"/>
    <w:rsid w:val="00500D96"/>
    <w:rsid w:val="00507CF5"/>
    <w:rsid w:val="005361EC"/>
    <w:rsid w:val="0054016F"/>
    <w:rsid w:val="00541786"/>
    <w:rsid w:val="0055263C"/>
    <w:rsid w:val="005739FD"/>
    <w:rsid w:val="0057550A"/>
    <w:rsid w:val="00583AF0"/>
    <w:rsid w:val="0058712F"/>
    <w:rsid w:val="00592E27"/>
    <w:rsid w:val="005E3AD8"/>
    <w:rsid w:val="005F3267"/>
    <w:rsid w:val="006377DA"/>
    <w:rsid w:val="00655678"/>
    <w:rsid w:val="006746AD"/>
    <w:rsid w:val="006A3977"/>
    <w:rsid w:val="006A62A3"/>
    <w:rsid w:val="006B6CBE"/>
    <w:rsid w:val="006D34A2"/>
    <w:rsid w:val="006E77C5"/>
    <w:rsid w:val="00724FC1"/>
    <w:rsid w:val="00737911"/>
    <w:rsid w:val="00741EB2"/>
    <w:rsid w:val="007448A9"/>
    <w:rsid w:val="007671EE"/>
    <w:rsid w:val="007751EB"/>
    <w:rsid w:val="007A5170"/>
    <w:rsid w:val="007A6CFA"/>
    <w:rsid w:val="007B6C7D"/>
    <w:rsid w:val="0080407C"/>
    <w:rsid w:val="008058B8"/>
    <w:rsid w:val="00805EFE"/>
    <w:rsid w:val="00852E7B"/>
    <w:rsid w:val="008721DB"/>
    <w:rsid w:val="00877054"/>
    <w:rsid w:val="008C3B1D"/>
    <w:rsid w:val="008C3C41"/>
    <w:rsid w:val="008E16C2"/>
    <w:rsid w:val="008F6F0F"/>
    <w:rsid w:val="00947056"/>
    <w:rsid w:val="00957662"/>
    <w:rsid w:val="00963C10"/>
    <w:rsid w:val="0098282B"/>
    <w:rsid w:val="0099761C"/>
    <w:rsid w:val="009A055C"/>
    <w:rsid w:val="009B12E9"/>
    <w:rsid w:val="009C3018"/>
    <w:rsid w:val="009E5E6B"/>
    <w:rsid w:val="009F4F76"/>
    <w:rsid w:val="00A000FA"/>
    <w:rsid w:val="00A250F1"/>
    <w:rsid w:val="00A25961"/>
    <w:rsid w:val="00A35C5C"/>
    <w:rsid w:val="00A543BB"/>
    <w:rsid w:val="00A64FD7"/>
    <w:rsid w:val="00A71E3A"/>
    <w:rsid w:val="00A9043F"/>
    <w:rsid w:val="00AA41C3"/>
    <w:rsid w:val="00AB111C"/>
    <w:rsid w:val="00AC5461"/>
    <w:rsid w:val="00AC71FE"/>
    <w:rsid w:val="00AD63C0"/>
    <w:rsid w:val="00AE0B14"/>
    <w:rsid w:val="00AF5989"/>
    <w:rsid w:val="00B440DB"/>
    <w:rsid w:val="00B50B4C"/>
    <w:rsid w:val="00B71530"/>
    <w:rsid w:val="00BB5601"/>
    <w:rsid w:val="00BF2F35"/>
    <w:rsid w:val="00BF4683"/>
    <w:rsid w:val="00BF4792"/>
    <w:rsid w:val="00C065E1"/>
    <w:rsid w:val="00C1042E"/>
    <w:rsid w:val="00C21F84"/>
    <w:rsid w:val="00C22E08"/>
    <w:rsid w:val="00C37A2C"/>
    <w:rsid w:val="00C603CE"/>
    <w:rsid w:val="00C776AE"/>
    <w:rsid w:val="00CA0B4D"/>
    <w:rsid w:val="00CA771E"/>
    <w:rsid w:val="00CC36BA"/>
    <w:rsid w:val="00CD762C"/>
    <w:rsid w:val="00CD7D64"/>
    <w:rsid w:val="00CF35D8"/>
    <w:rsid w:val="00D003B8"/>
    <w:rsid w:val="00D0796E"/>
    <w:rsid w:val="00D5619C"/>
    <w:rsid w:val="00D8388A"/>
    <w:rsid w:val="00DA6ABC"/>
    <w:rsid w:val="00DB7414"/>
    <w:rsid w:val="00DC1968"/>
    <w:rsid w:val="00DD1AA4"/>
    <w:rsid w:val="00DE5A3C"/>
    <w:rsid w:val="00DF2208"/>
    <w:rsid w:val="00E20B98"/>
    <w:rsid w:val="00E33AAA"/>
    <w:rsid w:val="00E36C97"/>
    <w:rsid w:val="00E926D8"/>
    <w:rsid w:val="00E94264"/>
    <w:rsid w:val="00EB637D"/>
    <w:rsid w:val="00EC5730"/>
    <w:rsid w:val="00EE1416"/>
    <w:rsid w:val="00F305BB"/>
    <w:rsid w:val="00F36E61"/>
    <w:rsid w:val="00F61779"/>
    <w:rsid w:val="00F737F8"/>
    <w:rsid w:val="00F80B1C"/>
    <w:rsid w:val="00F91AF3"/>
    <w:rsid w:val="00FD3420"/>
    <w:rsid w:val="00FE050F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E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locked/>
    <w:rsid w:val="002A4C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unhideWhenUsed/>
    <w:rsid w:val="00A250F1"/>
    <w:rPr>
      <w:color w:val="0000FF"/>
      <w:u w:val="single"/>
    </w:rPr>
  </w:style>
  <w:style w:type="paragraph" w:customStyle="1" w:styleId="tl2">
    <w:name w:val="Štýl2"/>
    <w:qFormat/>
    <w:rsid w:val="006A62A3"/>
    <w:pPr>
      <w:widowControl w:val="0"/>
      <w:numPr>
        <w:numId w:val="12"/>
      </w:numPr>
      <w:tabs>
        <w:tab w:val="left" w:pos="567"/>
        <w:tab w:val="left" w:pos="1134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3Char">
    <w:name w:val="Nadpis 3 Char"/>
    <w:basedOn w:val="Predvolenpsmoodseku"/>
    <w:link w:val="Nadpis3"/>
    <w:semiHidden/>
    <w:rsid w:val="002A4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53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2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5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2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0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1304</Words>
  <Characters>7438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Dell6330</cp:lastModifiedBy>
  <cp:revision>13</cp:revision>
  <cp:lastPrinted>2020-05-28T09:14:00Z</cp:lastPrinted>
  <dcterms:created xsi:type="dcterms:W3CDTF">2022-10-31T06:36:00Z</dcterms:created>
  <dcterms:modified xsi:type="dcterms:W3CDTF">2022-11-15T12:58:00Z</dcterms:modified>
</cp:coreProperties>
</file>