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86D45" w14:textId="77777777" w:rsidR="00434B1F" w:rsidRDefault="0054034F" w:rsidP="00B440DB">
      <w:r>
        <w:rPr>
          <w:noProof/>
          <w:lang w:eastAsia="sk-SK"/>
        </w:rPr>
        <w:drawing>
          <wp:inline distT="0" distB="0" distL="0" distR="0" wp14:anchorId="4FADA308" wp14:editId="53545640">
            <wp:extent cx="5734685" cy="744855"/>
            <wp:effectExtent l="0" t="0" r="0" b="0"/>
            <wp:docPr id="1" name="Obrázo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4685" cy="744855"/>
                    </a:xfrm>
                    <a:prstGeom prst="rect">
                      <a:avLst/>
                    </a:prstGeom>
                    <a:noFill/>
                    <a:ln>
                      <a:noFill/>
                    </a:ln>
                  </pic:spPr>
                </pic:pic>
              </a:graphicData>
            </a:graphic>
          </wp:inline>
        </w:drawing>
      </w:r>
    </w:p>
    <w:p w14:paraId="4E44DBD0" w14:textId="77777777" w:rsidR="00434B1F" w:rsidRDefault="00434B1F" w:rsidP="00B440DB">
      <w:pPr>
        <w:jc w:val="center"/>
        <w:rPr>
          <w:rFonts w:ascii="Times New Roman" w:hAnsi="Times New Roman"/>
          <w:sz w:val="24"/>
          <w:szCs w:val="24"/>
        </w:rPr>
      </w:pPr>
    </w:p>
    <w:p w14:paraId="42B19C0B" w14:textId="77777777" w:rsidR="00434B1F" w:rsidRPr="002E3F1A" w:rsidRDefault="00434B1F" w:rsidP="00B440DB">
      <w:pPr>
        <w:jc w:val="center"/>
        <w:rPr>
          <w:rFonts w:ascii="Times New Roman" w:hAnsi="Times New Roman"/>
          <w:b/>
          <w:sz w:val="28"/>
          <w:szCs w:val="28"/>
        </w:rPr>
      </w:pPr>
      <w:r>
        <w:rPr>
          <w:rFonts w:ascii="Times New Roman" w:hAnsi="Times New Roman"/>
          <w:b/>
          <w:sz w:val="28"/>
          <w:szCs w:val="28"/>
        </w:rPr>
        <w:t xml:space="preserve">Písomný výstup pedagogického klubu </w:t>
      </w:r>
    </w:p>
    <w:p w14:paraId="32BC37E6" w14:textId="77777777" w:rsidR="00434B1F" w:rsidRPr="00B440DB" w:rsidRDefault="00434B1F" w:rsidP="00B440DB">
      <w:pPr>
        <w:jc w:val="center"/>
        <w:rPr>
          <w:rFonts w:ascii="Times New Roman" w:hAnsi="Times New Roman"/>
          <w:sz w:val="24"/>
          <w:szCs w:val="24"/>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AF38F5" w:rsidRPr="00E66FFE" w14:paraId="1279B794" w14:textId="77777777" w:rsidTr="00AF38F5">
        <w:tc>
          <w:tcPr>
            <w:tcW w:w="4606" w:type="dxa"/>
          </w:tcPr>
          <w:p w14:paraId="79B94D97" w14:textId="77777777" w:rsidR="00AF38F5" w:rsidRPr="00E66FFE" w:rsidRDefault="00AF38F5" w:rsidP="004E7E58">
            <w:pPr>
              <w:pStyle w:val="Odsekzoznamu"/>
              <w:numPr>
                <w:ilvl w:val="0"/>
                <w:numId w:val="5"/>
              </w:numPr>
              <w:spacing w:after="0" w:line="240" w:lineRule="auto"/>
              <w:rPr>
                <w:rFonts w:ascii="Times New Roman" w:hAnsi="Times New Roman"/>
              </w:rPr>
            </w:pPr>
            <w:r w:rsidRPr="00E66FFE">
              <w:rPr>
                <w:rFonts w:ascii="Times New Roman" w:hAnsi="Times New Roman"/>
              </w:rPr>
              <w:t>Prioritná os</w:t>
            </w:r>
          </w:p>
        </w:tc>
        <w:tc>
          <w:tcPr>
            <w:tcW w:w="4606" w:type="dxa"/>
          </w:tcPr>
          <w:p w14:paraId="54E28E4B" w14:textId="77777777" w:rsidR="00AF38F5" w:rsidRPr="001E068F" w:rsidRDefault="00AF38F5" w:rsidP="00AF38F5">
            <w:pPr>
              <w:tabs>
                <w:tab w:val="left" w:pos="4007"/>
              </w:tabs>
              <w:spacing w:after="0" w:line="240" w:lineRule="auto"/>
              <w:rPr>
                <w:rFonts w:ascii="Times New Roman" w:hAnsi="Times New Roman"/>
              </w:rPr>
            </w:pPr>
            <w:r w:rsidRPr="001E068F">
              <w:rPr>
                <w:rFonts w:ascii="Times New Roman" w:hAnsi="Times New Roman"/>
              </w:rPr>
              <w:t>Vzdelávanie</w:t>
            </w:r>
          </w:p>
        </w:tc>
      </w:tr>
      <w:tr w:rsidR="00AF38F5" w:rsidRPr="00E66FFE" w14:paraId="40A4A96B" w14:textId="77777777" w:rsidTr="00AF38F5">
        <w:tc>
          <w:tcPr>
            <w:tcW w:w="4606" w:type="dxa"/>
          </w:tcPr>
          <w:p w14:paraId="6284648E" w14:textId="77777777" w:rsidR="00AF38F5" w:rsidRPr="00E66FFE" w:rsidRDefault="00AF38F5" w:rsidP="004E7E58">
            <w:pPr>
              <w:pStyle w:val="Odsekzoznamu"/>
              <w:numPr>
                <w:ilvl w:val="0"/>
                <w:numId w:val="5"/>
              </w:numPr>
              <w:tabs>
                <w:tab w:val="left" w:pos="720"/>
              </w:tabs>
              <w:spacing w:after="0" w:line="240" w:lineRule="auto"/>
              <w:rPr>
                <w:rFonts w:ascii="Times New Roman" w:hAnsi="Times New Roman"/>
              </w:rPr>
            </w:pPr>
            <w:r w:rsidRPr="00E66FFE">
              <w:rPr>
                <w:rFonts w:ascii="Times New Roman" w:hAnsi="Times New Roman"/>
              </w:rPr>
              <w:t>Špecifický cieľ</w:t>
            </w:r>
          </w:p>
        </w:tc>
        <w:tc>
          <w:tcPr>
            <w:tcW w:w="4606" w:type="dxa"/>
          </w:tcPr>
          <w:p w14:paraId="0C1299D8" w14:textId="77777777" w:rsidR="00AF38F5" w:rsidRPr="006E7C8E" w:rsidRDefault="00AF38F5" w:rsidP="00AF38F5">
            <w:pPr>
              <w:tabs>
                <w:tab w:val="left" w:pos="4007"/>
              </w:tabs>
              <w:spacing w:after="0" w:line="240" w:lineRule="auto"/>
              <w:jc w:val="both"/>
              <w:rPr>
                <w:rFonts w:ascii="Times New Roman" w:hAnsi="Times New Roman"/>
              </w:rPr>
            </w:pPr>
            <w:r w:rsidRPr="007C5802">
              <w:rPr>
                <w:rFonts w:ascii="Times New Roman" w:hAnsi="Times New Roman"/>
              </w:rPr>
              <w:t>1.2.1 Zvýšiť kvalitu odborného vzdelávania a prípravy reflektujúc potreby trhu práce</w:t>
            </w:r>
          </w:p>
        </w:tc>
      </w:tr>
      <w:tr w:rsidR="00AF38F5" w:rsidRPr="00E66FFE" w14:paraId="1A1DE505" w14:textId="77777777" w:rsidTr="00AF38F5">
        <w:tc>
          <w:tcPr>
            <w:tcW w:w="4606" w:type="dxa"/>
          </w:tcPr>
          <w:p w14:paraId="08043F52" w14:textId="77777777" w:rsidR="00AF38F5" w:rsidRPr="00E66FFE" w:rsidRDefault="00AF38F5" w:rsidP="004E7E58">
            <w:pPr>
              <w:pStyle w:val="Odsekzoznamu"/>
              <w:numPr>
                <w:ilvl w:val="0"/>
                <w:numId w:val="5"/>
              </w:numPr>
              <w:tabs>
                <w:tab w:val="left" w:pos="1134"/>
              </w:tabs>
              <w:spacing w:after="0" w:line="240" w:lineRule="auto"/>
              <w:rPr>
                <w:rFonts w:ascii="Times New Roman" w:hAnsi="Times New Roman"/>
              </w:rPr>
            </w:pPr>
            <w:r w:rsidRPr="00E66FFE">
              <w:rPr>
                <w:rFonts w:ascii="Times New Roman" w:hAnsi="Times New Roman"/>
              </w:rPr>
              <w:t>Prijímateľ</w:t>
            </w:r>
          </w:p>
        </w:tc>
        <w:tc>
          <w:tcPr>
            <w:tcW w:w="4606" w:type="dxa"/>
          </w:tcPr>
          <w:p w14:paraId="25FDF147" w14:textId="76261227" w:rsidR="00AF38F5" w:rsidRPr="001E068F" w:rsidRDefault="006B0C02" w:rsidP="006B0C02">
            <w:pPr>
              <w:tabs>
                <w:tab w:val="left" w:pos="4007"/>
              </w:tabs>
              <w:spacing w:after="0" w:line="240" w:lineRule="auto"/>
            </w:pPr>
            <w:r>
              <w:t xml:space="preserve">Súkromná spojená škola, </w:t>
            </w:r>
            <w:r w:rsidR="00AF38F5">
              <w:t xml:space="preserve">Biela voda </w:t>
            </w:r>
          </w:p>
        </w:tc>
      </w:tr>
      <w:tr w:rsidR="00AF38F5" w:rsidRPr="00E66FFE" w14:paraId="34F2BAFA" w14:textId="77777777" w:rsidTr="00AF38F5">
        <w:tc>
          <w:tcPr>
            <w:tcW w:w="4606" w:type="dxa"/>
          </w:tcPr>
          <w:p w14:paraId="07E7BB73" w14:textId="77777777" w:rsidR="00AF38F5" w:rsidRPr="00E66FFE" w:rsidRDefault="00AF38F5" w:rsidP="004E7E58">
            <w:pPr>
              <w:pStyle w:val="Odsekzoznamu"/>
              <w:numPr>
                <w:ilvl w:val="0"/>
                <w:numId w:val="5"/>
              </w:numPr>
              <w:tabs>
                <w:tab w:val="left" w:pos="720"/>
              </w:tabs>
              <w:spacing w:after="0" w:line="240" w:lineRule="auto"/>
              <w:rPr>
                <w:rFonts w:ascii="Times New Roman" w:hAnsi="Times New Roman"/>
              </w:rPr>
            </w:pPr>
            <w:r w:rsidRPr="00E66FFE">
              <w:rPr>
                <w:rFonts w:ascii="Times New Roman" w:hAnsi="Times New Roman"/>
              </w:rPr>
              <w:t>Názov projektu</w:t>
            </w:r>
          </w:p>
        </w:tc>
        <w:tc>
          <w:tcPr>
            <w:tcW w:w="4606" w:type="dxa"/>
          </w:tcPr>
          <w:p w14:paraId="600EDAF4" w14:textId="77777777" w:rsidR="00AF38F5" w:rsidRPr="001E068F" w:rsidRDefault="00AF38F5" w:rsidP="00AF38F5">
            <w:pPr>
              <w:tabs>
                <w:tab w:val="left" w:pos="4007"/>
              </w:tabs>
              <w:spacing w:after="0" w:line="240" w:lineRule="auto"/>
            </w:pPr>
            <w:r>
              <w:t>Prepojenie vzdelávania s praxou v Súkromnej strednej odbornej škole, Biela voda 2.</w:t>
            </w:r>
          </w:p>
        </w:tc>
      </w:tr>
      <w:tr w:rsidR="00AF38F5" w:rsidRPr="00E66FFE" w14:paraId="64DEE487" w14:textId="77777777" w:rsidTr="00AF38F5">
        <w:tc>
          <w:tcPr>
            <w:tcW w:w="4606" w:type="dxa"/>
          </w:tcPr>
          <w:p w14:paraId="5EFBD7B8" w14:textId="77777777" w:rsidR="00AF38F5" w:rsidRPr="00E66FFE" w:rsidRDefault="00AF38F5" w:rsidP="004E7E58">
            <w:pPr>
              <w:pStyle w:val="Odsekzoznamu"/>
              <w:numPr>
                <w:ilvl w:val="0"/>
                <w:numId w:val="5"/>
              </w:numPr>
              <w:spacing w:after="0" w:line="240" w:lineRule="auto"/>
              <w:rPr>
                <w:rFonts w:ascii="Times New Roman" w:hAnsi="Times New Roman"/>
              </w:rPr>
            </w:pPr>
            <w:r w:rsidRPr="00E66FFE">
              <w:rPr>
                <w:rFonts w:ascii="Times New Roman" w:hAnsi="Times New Roman"/>
              </w:rPr>
              <w:t>Kód projektu  ITMS2014+</w:t>
            </w:r>
          </w:p>
        </w:tc>
        <w:tc>
          <w:tcPr>
            <w:tcW w:w="4606" w:type="dxa"/>
          </w:tcPr>
          <w:p w14:paraId="7E8F91F2" w14:textId="77777777" w:rsidR="00AF38F5" w:rsidRPr="001E068F" w:rsidRDefault="00AF38F5" w:rsidP="00AF38F5">
            <w:pPr>
              <w:tabs>
                <w:tab w:val="left" w:pos="4007"/>
              </w:tabs>
              <w:spacing w:after="0" w:line="240" w:lineRule="auto"/>
            </w:pPr>
            <w:r>
              <w:t>312011Z055</w:t>
            </w:r>
          </w:p>
        </w:tc>
      </w:tr>
      <w:tr w:rsidR="00AF38F5" w:rsidRPr="00E66FFE" w14:paraId="62D32903" w14:textId="77777777" w:rsidTr="00AF38F5">
        <w:tc>
          <w:tcPr>
            <w:tcW w:w="4606" w:type="dxa"/>
          </w:tcPr>
          <w:p w14:paraId="55F1F35F" w14:textId="77777777" w:rsidR="00AF38F5" w:rsidRPr="00E66FFE" w:rsidRDefault="00AF38F5" w:rsidP="004E7E58">
            <w:pPr>
              <w:pStyle w:val="Odsekzoznamu"/>
              <w:numPr>
                <w:ilvl w:val="0"/>
                <w:numId w:val="5"/>
              </w:numPr>
              <w:tabs>
                <w:tab w:val="left" w:pos="1134"/>
              </w:tabs>
              <w:spacing w:after="0" w:line="240" w:lineRule="auto"/>
              <w:rPr>
                <w:rFonts w:ascii="Times New Roman" w:hAnsi="Times New Roman"/>
              </w:rPr>
            </w:pPr>
            <w:r w:rsidRPr="00E66FFE">
              <w:rPr>
                <w:rFonts w:ascii="Times New Roman" w:hAnsi="Times New Roman"/>
              </w:rPr>
              <w:t xml:space="preserve">Názov pedagogického klubu </w:t>
            </w:r>
          </w:p>
        </w:tc>
        <w:tc>
          <w:tcPr>
            <w:tcW w:w="4606" w:type="dxa"/>
          </w:tcPr>
          <w:p w14:paraId="3E1265AB" w14:textId="77777777" w:rsidR="00AF38F5" w:rsidRPr="001E068F" w:rsidRDefault="00AF38F5" w:rsidP="00AF38F5">
            <w:pPr>
              <w:tabs>
                <w:tab w:val="left" w:pos="4007"/>
              </w:tabs>
              <w:spacing w:after="0" w:line="240" w:lineRule="auto"/>
            </w:pPr>
            <w:r>
              <w:t>Pedagogický klub finančnej gramotnosti v odbornom vzdelávaní – prierezové témy.</w:t>
            </w:r>
          </w:p>
        </w:tc>
      </w:tr>
      <w:tr w:rsidR="00AF38F5" w:rsidRPr="00E66FFE" w14:paraId="58DF1D22" w14:textId="77777777" w:rsidTr="00AF38F5">
        <w:tc>
          <w:tcPr>
            <w:tcW w:w="4606" w:type="dxa"/>
          </w:tcPr>
          <w:p w14:paraId="59D93466" w14:textId="77777777" w:rsidR="00AF38F5" w:rsidRPr="00E66FFE" w:rsidRDefault="00AF38F5" w:rsidP="004E7E58">
            <w:pPr>
              <w:pStyle w:val="Odsekzoznamu"/>
              <w:numPr>
                <w:ilvl w:val="0"/>
                <w:numId w:val="5"/>
              </w:numPr>
              <w:spacing w:after="0" w:line="240" w:lineRule="auto"/>
              <w:rPr>
                <w:rFonts w:ascii="Times New Roman" w:hAnsi="Times New Roman"/>
              </w:rPr>
            </w:pPr>
            <w:r w:rsidRPr="00E66FFE">
              <w:rPr>
                <w:rFonts w:ascii="Times New Roman" w:hAnsi="Times New Roman"/>
              </w:rPr>
              <w:t>Meno koordinátora pedagogického klubu</w:t>
            </w:r>
          </w:p>
        </w:tc>
        <w:tc>
          <w:tcPr>
            <w:tcW w:w="4606" w:type="dxa"/>
          </w:tcPr>
          <w:p w14:paraId="7CBC24DD" w14:textId="42EE973F" w:rsidR="00AF38F5" w:rsidRPr="001E068F" w:rsidRDefault="00AD2737" w:rsidP="00AF38F5">
            <w:pPr>
              <w:tabs>
                <w:tab w:val="left" w:pos="4007"/>
              </w:tabs>
              <w:spacing w:after="0" w:line="240" w:lineRule="auto"/>
            </w:pPr>
            <w:r>
              <w:t>Mgr. Anna Jurgovianová</w:t>
            </w:r>
          </w:p>
        </w:tc>
      </w:tr>
      <w:tr w:rsidR="00AF38F5" w:rsidRPr="00E66FFE" w14:paraId="1B996A0A" w14:textId="77777777" w:rsidTr="00AF38F5">
        <w:tc>
          <w:tcPr>
            <w:tcW w:w="4606" w:type="dxa"/>
          </w:tcPr>
          <w:p w14:paraId="026D7C18" w14:textId="77777777" w:rsidR="00AF38F5" w:rsidRPr="00E66FFE" w:rsidRDefault="00AF38F5" w:rsidP="004E7E58">
            <w:pPr>
              <w:pStyle w:val="Odsekzoznamu"/>
              <w:numPr>
                <w:ilvl w:val="0"/>
                <w:numId w:val="5"/>
              </w:numPr>
              <w:spacing w:after="0" w:line="240" w:lineRule="auto"/>
              <w:rPr>
                <w:rFonts w:ascii="Times New Roman" w:hAnsi="Times New Roman"/>
              </w:rPr>
            </w:pPr>
            <w:r w:rsidRPr="00E66FFE">
              <w:rPr>
                <w:rFonts w:ascii="Times New Roman" w:hAnsi="Times New Roman"/>
              </w:rPr>
              <w:t xml:space="preserve">Školský polrok </w:t>
            </w:r>
          </w:p>
        </w:tc>
        <w:tc>
          <w:tcPr>
            <w:tcW w:w="4606" w:type="dxa"/>
          </w:tcPr>
          <w:p w14:paraId="3D3E56EC" w14:textId="71E9DA86" w:rsidR="00AF38F5" w:rsidRPr="001E068F" w:rsidRDefault="00AF38F5" w:rsidP="00AF38F5">
            <w:pPr>
              <w:tabs>
                <w:tab w:val="left" w:pos="4007"/>
              </w:tabs>
              <w:spacing w:after="0" w:line="240" w:lineRule="auto"/>
            </w:pPr>
            <w:r>
              <w:t>01.0</w:t>
            </w:r>
            <w:r w:rsidR="000A062B">
              <w:t>9</w:t>
            </w:r>
            <w:r>
              <w:t>.202</w:t>
            </w:r>
            <w:r w:rsidR="0054034F">
              <w:t>2-</w:t>
            </w:r>
            <w:r>
              <w:t>3</w:t>
            </w:r>
            <w:r w:rsidR="000A062B">
              <w:t>1</w:t>
            </w:r>
            <w:r>
              <w:t>.0</w:t>
            </w:r>
            <w:r w:rsidR="000A062B">
              <w:t>1</w:t>
            </w:r>
            <w:r>
              <w:t>.202</w:t>
            </w:r>
            <w:r w:rsidR="000A062B">
              <w:t>3</w:t>
            </w:r>
          </w:p>
        </w:tc>
      </w:tr>
      <w:tr w:rsidR="00AF38F5" w:rsidRPr="00E66FFE" w14:paraId="52B91CAE" w14:textId="77777777" w:rsidTr="00AF38F5">
        <w:tc>
          <w:tcPr>
            <w:tcW w:w="4606" w:type="dxa"/>
          </w:tcPr>
          <w:p w14:paraId="6785C4FE" w14:textId="77777777" w:rsidR="00AF38F5" w:rsidRPr="00E66FFE" w:rsidRDefault="00AF38F5" w:rsidP="004E7E58">
            <w:pPr>
              <w:pStyle w:val="Odsekzoznamu"/>
              <w:numPr>
                <w:ilvl w:val="0"/>
                <w:numId w:val="5"/>
              </w:numPr>
              <w:spacing w:after="0" w:line="240" w:lineRule="auto"/>
              <w:rPr>
                <w:rFonts w:ascii="Times New Roman" w:hAnsi="Times New Roman"/>
              </w:rPr>
            </w:pPr>
            <w:r w:rsidRPr="00E66FFE">
              <w:rPr>
                <w:rFonts w:ascii="Times New Roman" w:hAnsi="Times New Roman"/>
              </w:rPr>
              <w:t>Odkaz na</w:t>
            </w:r>
            <w:r>
              <w:rPr>
                <w:rFonts w:ascii="Times New Roman" w:hAnsi="Times New Roman"/>
              </w:rPr>
              <w:t xml:space="preserve"> webové sídlo zverejnenia písomného výstupu</w:t>
            </w:r>
          </w:p>
        </w:tc>
        <w:tc>
          <w:tcPr>
            <w:tcW w:w="4606" w:type="dxa"/>
          </w:tcPr>
          <w:p w14:paraId="11E3296E" w14:textId="300BD1EE" w:rsidR="00AF38F5" w:rsidRDefault="00AD2737" w:rsidP="00AF38F5">
            <w:pPr>
              <w:spacing w:after="0" w:line="240" w:lineRule="auto"/>
            </w:pPr>
            <w:r w:rsidRPr="00AD2737">
              <w:t>www.sssbielavoda.sk</w:t>
            </w:r>
          </w:p>
        </w:tc>
      </w:tr>
    </w:tbl>
    <w:p w14:paraId="228E1023" w14:textId="77777777" w:rsidR="00434B1F" w:rsidRDefault="00434B1F" w:rsidP="005C5160">
      <w:pPr>
        <w:pStyle w:val="Odsekzoznamu"/>
        <w:ind w:left="0"/>
        <w:rPr>
          <w:rFonts w:ascii="Times New Roman" w:hAnsi="Times New Roman"/>
        </w:rPr>
      </w:pPr>
    </w:p>
    <w:p w14:paraId="3F0DC8C9" w14:textId="77777777" w:rsidR="00434B1F" w:rsidRPr="000551F9" w:rsidRDefault="00434B1F" w:rsidP="005C5160">
      <w:pPr>
        <w:pStyle w:val="Odsekzoznamu"/>
        <w:ind w:left="0"/>
        <w:rPr>
          <w:rFonts w:ascii="Times New Roman" w:hAnsi="Times New Roman"/>
        </w:rPr>
      </w:pPr>
      <w:r>
        <w:rPr>
          <w:rFonts w:ascii="Times New Roman" w:hAnsi="Times New Roman"/>
        </w:rPr>
        <w:t>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434B1F" w:rsidRPr="00E66FFE" w14:paraId="192C0A52" w14:textId="77777777" w:rsidTr="00E66FFE">
        <w:trPr>
          <w:trHeight w:val="60"/>
        </w:trPr>
        <w:tc>
          <w:tcPr>
            <w:tcW w:w="9212" w:type="dxa"/>
          </w:tcPr>
          <w:p w14:paraId="0EDC9818" w14:textId="77777777" w:rsidR="009626FA" w:rsidRDefault="00434B1F" w:rsidP="009626FA">
            <w:pPr>
              <w:tabs>
                <w:tab w:val="left" w:pos="1114"/>
              </w:tabs>
              <w:spacing w:after="0" w:line="240" w:lineRule="auto"/>
              <w:rPr>
                <w:rFonts w:ascii="Times New Roman" w:hAnsi="Times New Roman"/>
                <w:b/>
              </w:rPr>
            </w:pPr>
            <w:r w:rsidRPr="00E66FFE">
              <w:rPr>
                <w:rFonts w:ascii="Times New Roman" w:hAnsi="Times New Roman"/>
                <w:b/>
              </w:rPr>
              <w:t>Úvo</w:t>
            </w:r>
            <w:r w:rsidR="009626FA">
              <w:rPr>
                <w:rFonts w:ascii="Times New Roman" w:hAnsi="Times New Roman"/>
                <w:b/>
              </w:rPr>
              <w:t>d</w:t>
            </w:r>
          </w:p>
          <w:p w14:paraId="3FC398BA" w14:textId="77777777" w:rsidR="00406EC5" w:rsidRDefault="00406EC5" w:rsidP="009626FA">
            <w:pPr>
              <w:tabs>
                <w:tab w:val="left" w:pos="1114"/>
              </w:tabs>
              <w:spacing w:after="0" w:line="240" w:lineRule="auto"/>
              <w:rPr>
                <w:rFonts w:ascii="Times New Roman" w:hAnsi="Times New Roman"/>
                <w:b/>
              </w:rPr>
            </w:pPr>
          </w:p>
          <w:p w14:paraId="4DC6E066" w14:textId="77777777" w:rsidR="00406EC5" w:rsidRDefault="00406EC5" w:rsidP="00406EC5">
            <w:pPr>
              <w:tabs>
                <w:tab w:val="left" w:pos="1114"/>
              </w:tabs>
              <w:spacing w:after="0" w:line="360" w:lineRule="auto"/>
              <w:rPr>
                <w:rFonts w:ascii="Times New Roman" w:hAnsi="Times New Roman"/>
              </w:rPr>
            </w:pPr>
            <w:r>
              <w:rPr>
                <w:rFonts w:ascii="Times New Roman" w:hAnsi="Times New Roman"/>
              </w:rPr>
              <w:t xml:space="preserve">Pedagogický klub finančnej  gramotnosti v odbornom vzdelávaní– prierezové témy je vytvorený učiteľmi odborných predmetov, majstrami OV, ktorí sa stretávajú s témou finančnej gramotnosti vo výučbe svojho predmetu, ako prierezovej témy. </w:t>
            </w:r>
          </w:p>
          <w:p w14:paraId="619B982C" w14:textId="77777777" w:rsidR="00406EC5" w:rsidRDefault="00406EC5" w:rsidP="00406EC5">
            <w:pPr>
              <w:tabs>
                <w:tab w:val="left" w:pos="1114"/>
              </w:tabs>
              <w:spacing w:after="0" w:line="360" w:lineRule="auto"/>
              <w:rPr>
                <w:rFonts w:ascii="Times New Roman" w:hAnsi="Times New Roman"/>
              </w:rPr>
            </w:pPr>
            <w:r>
              <w:rPr>
                <w:rFonts w:ascii="Times New Roman" w:hAnsi="Times New Roman"/>
              </w:rPr>
              <w:t xml:space="preserve">Klub bude fungovať počas školských rokov, od septembra 2020 do januára 2023 (spolu 25 mesiacov) a jeho udržateľnosť vychádza z koncepcie nového modelu SOŠ, ktorého súčasťou sú „riešiteľské rady“ tímov pre vzdelávacie oblasti ISCED 3A a pre odborné vzdelávanie a prípravu. </w:t>
            </w:r>
          </w:p>
          <w:p w14:paraId="2929B823" w14:textId="77777777" w:rsidR="00406EC5" w:rsidRDefault="00406EC5" w:rsidP="00406EC5">
            <w:pPr>
              <w:tabs>
                <w:tab w:val="left" w:pos="1114"/>
              </w:tabs>
              <w:spacing w:after="0" w:line="360" w:lineRule="auto"/>
              <w:rPr>
                <w:rFonts w:ascii="Times New Roman" w:hAnsi="Times New Roman"/>
              </w:rPr>
            </w:pPr>
            <w:r>
              <w:rPr>
                <w:rFonts w:ascii="Times New Roman" w:hAnsi="Times New Roman"/>
              </w:rPr>
              <w:t>Spôsob organizácie: stretnutia 2 krát do mesiaca. Dĺžka jedného stretnutia: 3 hodiny.</w:t>
            </w:r>
          </w:p>
          <w:p w14:paraId="4089DCA0" w14:textId="77777777" w:rsidR="00406EC5" w:rsidRDefault="00406EC5" w:rsidP="00406EC5">
            <w:pPr>
              <w:tabs>
                <w:tab w:val="left" w:pos="1114"/>
              </w:tabs>
              <w:spacing w:after="0" w:line="360" w:lineRule="auto"/>
              <w:rPr>
                <w:rFonts w:ascii="Times New Roman" w:hAnsi="Times New Roman"/>
              </w:rPr>
            </w:pPr>
            <w:r>
              <w:rPr>
                <w:rFonts w:ascii="Times New Roman" w:hAnsi="Times New Roman"/>
              </w:rPr>
              <w:t>Varianta klub: pedagogický klub s výstupmi.</w:t>
            </w:r>
          </w:p>
          <w:p w14:paraId="03E1ABAA" w14:textId="77777777" w:rsidR="00406EC5" w:rsidRDefault="00406EC5" w:rsidP="00406EC5">
            <w:pPr>
              <w:tabs>
                <w:tab w:val="left" w:pos="1114"/>
              </w:tabs>
              <w:spacing w:after="0" w:line="360" w:lineRule="auto"/>
              <w:rPr>
                <w:rFonts w:ascii="Times New Roman" w:hAnsi="Times New Roman"/>
              </w:rPr>
            </w:pPr>
            <w:r>
              <w:rPr>
                <w:rFonts w:ascii="Times New Roman" w:hAnsi="Times New Roman"/>
              </w:rPr>
              <w:t xml:space="preserve">Zameranie pedagogického klubu: </w:t>
            </w:r>
          </w:p>
          <w:p w14:paraId="03833B74" w14:textId="77777777" w:rsidR="00406EC5" w:rsidRDefault="00406EC5" w:rsidP="00406EC5">
            <w:pPr>
              <w:tabs>
                <w:tab w:val="left" w:pos="1114"/>
              </w:tabs>
              <w:spacing w:after="0" w:line="360" w:lineRule="auto"/>
              <w:rPr>
                <w:rFonts w:ascii="Times New Roman" w:hAnsi="Times New Roman"/>
              </w:rPr>
            </w:pPr>
            <w:r>
              <w:rPr>
                <w:rFonts w:ascii="Times New Roman" w:hAnsi="Times New Roman"/>
              </w:rPr>
              <w:t xml:space="preserve">Pedagogický klub sa bude zameriavať na rozvoj finančnej gramotnosti v rámci odborného vzdelávania a prípravy na povolanie, ako prierezovej témy. </w:t>
            </w:r>
          </w:p>
          <w:p w14:paraId="5C8C8870" w14:textId="77777777" w:rsidR="00406EC5" w:rsidRDefault="00406EC5" w:rsidP="00406EC5">
            <w:pPr>
              <w:tabs>
                <w:tab w:val="left" w:pos="1114"/>
              </w:tabs>
              <w:spacing w:after="0" w:line="360" w:lineRule="auto"/>
              <w:rPr>
                <w:rFonts w:ascii="Times New Roman" w:hAnsi="Times New Roman"/>
              </w:rPr>
            </w:pPr>
            <w:r>
              <w:rPr>
                <w:rFonts w:ascii="Times New Roman" w:hAnsi="Times New Roman"/>
              </w:rPr>
              <w:t>Cieľom realizácie aktivít pedagogického klubu je zvýšenie odborných kompetencií pedagogických zamestnancov pre ďalšie zvyšovanie úrovne finančnej gramotnosti žiakov naprieč vzdelávaním.</w:t>
            </w:r>
          </w:p>
          <w:p w14:paraId="165B0C7A" w14:textId="77777777" w:rsidR="00E821F3" w:rsidRDefault="00406EC5" w:rsidP="00406EC5">
            <w:pPr>
              <w:tabs>
                <w:tab w:val="left" w:pos="1114"/>
              </w:tabs>
              <w:spacing w:after="0" w:line="360" w:lineRule="auto"/>
              <w:rPr>
                <w:rFonts w:ascii="Times New Roman" w:hAnsi="Times New Roman"/>
              </w:rPr>
            </w:pPr>
            <w:r>
              <w:rPr>
                <w:rFonts w:ascii="Times New Roman" w:hAnsi="Times New Roman"/>
              </w:rPr>
              <w:t xml:space="preserve">Finančná gramotnosť je dôležitou (kľúčovou) schopnosťou žiaka a nevyhnutným predpokladom pre ďalší úspešný osobnostný a profesijný rast žiaka. </w:t>
            </w:r>
          </w:p>
          <w:p w14:paraId="3DFA6B5A" w14:textId="77777777" w:rsidR="00406EC5" w:rsidRPr="00406EC5" w:rsidRDefault="00406EC5" w:rsidP="00406EC5">
            <w:pPr>
              <w:tabs>
                <w:tab w:val="left" w:pos="1114"/>
              </w:tabs>
              <w:spacing w:after="0" w:line="360" w:lineRule="auto"/>
              <w:rPr>
                <w:rFonts w:ascii="Times New Roman" w:hAnsi="Times New Roman"/>
              </w:rPr>
            </w:pPr>
            <w:r w:rsidRPr="00406EC5">
              <w:rPr>
                <w:rFonts w:ascii="Times New Roman" w:hAnsi="Times New Roman"/>
              </w:rPr>
              <w:lastRenderedPageBreak/>
              <w:t xml:space="preserve">V rámci činnosti pedagogického klubu sa chceme zaoberať najefektívnejšími metódami a stratégiami pre rozvoj finančnej gramotnosti. </w:t>
            </w:r>
          </w:p>
          <w:p w14:paraId="4AF53D07" w14:textId="77777777" w:rsidR="00406EC5" w:rsidRPr="00406EC5" w:rsidRDefault="00406EC5" w:rsidP="00406EC5">
            <w:pPr>
              <w:tabs>
                <w:tab w:val="left" w:pos="1114"/>
              </w:tabs>
              <w:spacing w:after="0" w:line="360" w:lineRule="auto"/>
              <w:rPr>
                <w:rFonts w:ascii="Times New Roman" w:hAnsi="Times New Roman"/>
              </w:rPr>
            </w:pPr>
            <w:r w:rsidRPr="00406EC5">
              <w:rPr>
                <w:rFonts w:ascii="Times New Roman" w:hAnsi="Times New Roman"/>
              </w:rPr>
              <w:t xml:space="preserve">Súčasná spoločnosť je označovaná ako informačná. Preto je potrebné žiakov pripravovať na vyhľadávanie správnych informácií, kritické myslenie, rozoznávanie potrebného odzbytočného, odlíšenie pravdivého od nepravdivého i efektívne využívanie informácií a zdrojov dostupných z okolia. Oprieť sa možno o čitateľské stratégie a o kritické myslenie, ktoré žiaka povedú k zodpovednému rozhodovaniu a správaniu. </w:t>
            </w:r>
          </w:p>
          <w:p w14:paraId="3D330D82" w14:textId="77777777" w:rsidR="00406EC5" w:rsidRPr="00406EC5" w:rsidRDefault="00406EC5" w:rsidP="00406EC5">
            <w:pPr>
              <w:tabs>
                <w:tab w:val="left" w:pos="1114"/>
              </w:tabs>
              <w:spacing w:after="0" w:line="360" w:lineRule="auto"/>
              <w:rPr>
                <w:rFonts w:ascii="Times New Roman" w:hAnsi="Times New Roman"/>
              </w:rPr>
            </w:pPr>
          </w:p>
          <w:p w14:paraId="6A9A1781" w14:textId="77777777" w:rsidR="00406EC5" w:rsidRPr="00406EC5" w:rsidRDefault="00406EC5" w:rsidP="00406EC5">
            <w:pPr>
              <w:tabs>
                <w:tab w:val="left" w:pos="1114"/>
              </w:tabs>
              <w:spacing w:after="0" w:line="360" w:lineRule="auto"/>
              <w:rPr>
                <w:rFonts w:ascii="Times New Roman" w:hAnsi="Times New Roman"/>
              </w:rPr>
            </w:pPr>
            <w:r w:rsidRPr="00406EC5">
              <w:rPr>
                <w:rFonts w:ascii="Times New Roman" w:hAnsi="Times New Roman"/>
              </w:rPr>
              <w:t xml:space="preserve">Žiak by mal identifikovať dôležité informácie. K tomu môže prispieť: </w:t>
            </w:r>
          </w:p>
          <w:p w14:paraId="3484A38E" w14:textId="77777777" w:rsidR="00406EC5" w:rsidRPr="00406EC5" w:rsidRDefault="00406EC5" w:rsidP="004E7E58">
            <w:pPr>
              <w:numPr>
                <w:ilvl w:val="0"/>
                <w:numId w:val="7"/>
              </w:numPr>
              <w:tabs>
                <w:tab w:val="left" w:pos="1114"/>
              </w:tabs>
              <w:spacing w:after="0" w:line="360" w:lineRule="auto"/>
              <w:rPr>
                <w:rFonts w:ascii="Times New Roman" w:hAnsi="Times New Roman"/>
              </w:rPr>
            </w:pPr>
            <w:r w:rsidRPr="00406EC5">
              <w:rPr>
                <w:rFonts w:ascii="Times New Roman" w:hAnsi="Times New Roman"/>
              </w:rPr>
              <w:t xml:space="preserve">  využívanie autentických materiálov – reklamné letáky, inzeráty, komerčné ponuky, </w:t>
            </w:r>
          </w:p>
          <w:p w14:paraId="5F834372" w14:textId="77777777" w:rsidR="00406EC5" w:rsidRPr="00406EC5" w:rsidRDefault="00406EC5" w:rsidP="004E7E58">
            <w:pPr>
              <w:numPr>
                <w:ilvl w:val="0"/>
                <w:numId w:val="7"/>
              </w:numPr>
              <w:tabs>
                <w:tab w:val="left" w:pos="1114"/>
              </w:tabs>
              <w:spacing w:after="0" w:line="360" w:lineRule="auto"/>
              <w:rPr>
                <w:rFonts w:ascii="Times New Roman" w:hAnsi="Times New Roman"/>
              </w:rPr>
            </w:pPr>
            <w:r w:rsidRPr="00406EC5">
              <w:rPr>
                <w:rFonts w:ascii="Times New Roman" w:hAnsi="Times New Roman"/>
              </w:rPr>
              <w:t xml:space="preserve"> precvičovanie čítania s porozumením – uplatňuje rôzne metódy podporujúce čítanie </w:t>
            </w:r>
          </w:p>
          <w:p w14:paraId="49BF437B" w14:textId="77777777" w:rsidR="00406EC5" w:rsidRPr="00406EC5" w:rsidRDefault="00406EC5" w:rsidP="00406EC5">
            <w:pPr>
              <w:tabs>
                <w:tab w:val="left" w:pos="1114"/>
              </w:tabs>
              <w:spacing w:after="0" w:line="360" w:lineRule="auto"/>
              <w:rPr>
                <w:rFonts w:ascii="Times New Roman" w:hAnsi="Times New Roman"/>
              </w:rPr>
            </w:pPr>
            <w:r w:rsidRPr="00406EC5">
              <w:rPr>
                <w:rFonts w:ascii="Times New Roman" w:hAnsi="Times New Roman"/>
              </w:rPr>
              <w:t xml:space="preserve">s porozumením (napr. I.N.S.E.R.T., čítanie s predvídaním, podvojný denník), vyhľadávanie varovných signálov klamlivých ponúk (drobné písmo, neprehľadnosť </w:t>
            </w:r>
          </w:p>
          <w:p w14:paraId="498CA212" w14:textId="77777777" w:rsidR="00406EC5" w:rsidRPr="00406EC5" w:rsidRDefault="00406EC5" w:rsidP="00406EC5">
            <w:pPr>
              <w:tabs>
                <w:tab w:val="left" w:pos="1114"/>
              </w:tabs>
              <w:spacing w:after="0" w:line="360" w:lineRule="auto"/>
              <w:rPr>
                <w:rFonts w:ascii="Times New Roman" w:hAnsi="Times New Roman"/>
              </w:rPr>
            </w:pPr>
            <w:r w:rsidRPr="00406EC5">
              <w:rPr>
                <w:rFonts w:ascii="Times New Roman" w:hAnsi="Times New Roman"/>
              </w:rPr>
              <w:t>zmluvy). Týmto témam sa chceme venovať počas zasadnutí pedagogického klubu.</w:t>
            </w:r>
          </w:p>
          <w:p w14:paraId="333264F5" w14:textId="77777777" w:rsidR="00406EC5" w:rsidRPr="00406EC5" w:rsidRDefault="00406EC5" w:rsidP="00406EC5">
            <w:pPr>
              <w:tabs>
                <w:tab w:val="left" w:pos="1114"/>
              </w:tabs>
              <w:spacing w:after="0" w:line="360" w:lineRule="auto"/>
              <w:rPr>
                <w:rFonts w:ascii="Times New Roman" w:hAnsi="Times New Roman"/>
              </w:rPr>
            </w:pPr>
          </w:p>
          <w:p w14:paraId="2F57CB5E" w14:textId="77777777" w:rsidR="00406EC5" w:rsidRPr="00406EC5" w:rsidRDefault="00406EC5" w:rsidP="00406EC5">
            <w:pPr>
              <w:tabs>
                <w:tab w:val="left" w:pos="1114"/>
              </w:tabs>
              <w:spacing w:after="0" w:line="360" w:lineRule="auto"/>
              <w:rPr>
                <w:rFonts w:ascii="Times New Roman" w:hAnsi="Times New Roman"/>
              </w:rPr>
            </w:pPr>
            <w:r w:rsidRPr="00406EC5">
              <w:rPr>
                <w:rFonts w:ascii="Times New Roman" w:hAnsi="Times New Roman"/>
              </w:rPr>
              <w:t>Ďalšie činnosti, ktoré budú realizované v rámci pedagogického klubu:</w:t>
            </w:r>
          </w:p>
          <w:p w14:paraId="5621B01C" w14:textId="77777777" w:rsidR="00406EC5" w:rsidRPr="00406EC5" w:rsidRDefault="00406EC5" w:rsidP="004E7E58">
            <w:pPr>
              <w:numPr>
                <w:ilvl w:val="0"/>
                <w:numId w:val="6"/>
              </w:numPr>
              <w:tabs>
                <w:tab w:val="left" w:pos="1114"/>
              </w:tabs>
              <w:spacing w:after="0" w:line="360" w:lineRule="auto"/>
              <w:rPr>
                <w:rFonts w:ascii="Times New Roman" w:hAnsi="Times New Roman"/>
              </w:rPr>
            </w:pPr>
            <w:r w:rsidRPr="00406EC5">
              <w:rPr>
                <w:rFonts w:ascii="Times New Roman" w:hAnsi="Times New Roman"/>
              </w:rPr>
              <w:t xml:space="preserve">Tvorba Best Practice, </w:t>
            </w:r>
          </w:p>
          <w:p w14:paraId="656E0FA4" w14:textId="77777777" w:rsidR="00406EC5" w:rsidRPr="00406EC5" w:rsidRDefault="00406EC5" w:rsidP="004E7E58">
            <w:pPr>
              <w:numPr>
                <w:ilvl w:val="0"/>
                <w:numId w:val="6"/>
              </w:numPr>
              <w:tabs>
                <w:tab w:val="left" w:pos="1114"/>
              </w:tabs>
              <w:spacing w:after="0" w:line="360" w:lineRule="auto"/>
              <w:rPr>
                <w:rFonts w:ascii="Times New Roman" w:hAnsi="Times New Roman"/>
              </w:rPr>
            </w:pPr>
            <w:r w:rsidRPr="00406EC5">
              <w:rPr>
                <w:rFonts w:ascii="Times New Roman" w:hAnsi="Times New Roman"/>
              </w:rPr>
              <w:t xml:space="preserve">Prieskumno-analytická  a tvorivá činnosť týkajúca sa výchovy a vzdelávania a vedúca k zlepšeniu a identifikácii OPS, </w:t>
            </w:r>
          </w:p>
          <w:p w14:paraId="4A5AEEE1" w14:textId="77777777" w:rsidR="00406EC5" w:rsidRPr="00406EC5" w:rsidRDefault="00406EC5" w:rsidP="004E7E58">
            <w:pPr>
              <w:numPr>
                <w:ilvl w:val="0"/>
                <w:numId w:val="6"/>
              </w:numPr>
              <w:tabs>
                <w:tab w:val="left" w:pos="1114"/>
              </w:tabs>
              <w:spacing w:after="0" w:line="360" w:lineRule="auto"/>
              <w:rPr>
                <w:rFonts w:ascii="Times New Roman" w:hAnsi="Times New Roman"/>
              </w:rPr>
            </w:pPr>
            <w:r w:rsidRPr="00406EC5">
              <w:rPr>
                <w:rFonts w:ascii="Times New Roman" w:hAnsi="Times New Roman"/>
              </w:rPr>
              <w:t xml:space="preserve">Výmena skúseností pri aplikácii moderných vyučovacích metód, </w:t>
            </w:r>
          </w:p>
          <w:p w14:paraId="1D8B0196" w14:textId="77777777" w:rsidR="00406EC5" w:rsidRPr="00406EC5" w:rsidRDefault="00406EC5" w:rsidP="004E7E58">
            <w:pPr>
              <w:numPr>
                <w:ilvl w:val="0"/>
                <w:numId w:val="6"/>
              </w:numPr>
              <w:tabs>
                <w:tab w:val="left" w:pos="1114"/>
              </w:tabs>
              <w:spacing w:after="0" w:line="360" w:lineRule="auto"/>
              <w:rPr>
                <w:rFonts w:ascii="Times New Roman" w:hAnsi="Times New Roman"/>
              </w:rPr>
            </w:pPr>
            <w:r w:rsidRPr="00406EC5">
              <w:rPr>
                <w:rFonts w:ascii="Times New Roman" w:hAnsi="Times New Roman"/>
              </w:rPr>
              <w:t>Výmena skúseností v oblasti medzi-predmetových vzťahov,</w:t>
            </w:r>
          </w:p>
          <w:p w14:paraId="78C894C8" w14:textId="77777777" w:rsidR="00406EC5" w:rsidRPr="00406EC5" w:rsidRDefault="00406EC5" w:rsidP="004E7E58">
            <w:pPr>
              <w:numPr>
                <w:ilvl w:val="0"/>
                <w:numId w:val="6"/>
              </w:numPr>
              <w:tabs>
                <w:tab w:val="left" w:pos="1114"/>
              </w:tabs>
              <w:spacing w:after="0" w:line="360" w:lineRule="auto"/>
              <w:rPr>
                <w:rFonts w:ascii="Times New Roman" w:hAnsi="Times New Roman"/>
              </w:rPr>
            </w:pPr>
            <w:r w:rsidRPr="00406EC5">
              <w:rPr>
                <w:rFonts w:ascii="Times New Roman" w:hAnsi="Times New Roman"/>
              </w:rPr>
              <w:t>Tvorba inovatívnych didaktických materiálov,</w:t>
            </w:r>
          </w:p>
          <w:p w14:paraId="4200ACD3" w14:textId="77777777" w:rsidR="00406EC5" w:rsidRPr="00406EC5" w:rsidRDefault="00406EC5" w:rsidP="004E7E58">
            <w:pPr>
              <w:numPr>
                <w:ilvl w:val="0"/>
                <w:numId w:val="6"/>
              </w:numPr>
              <w:tabs>
                <w:tab w:val="left" w:pos="1114"/>
              </w:tabs>
              <w:spacing w:after="0" w:line="360" w:lineRule="auto"/>
              <w:rPr>
                <w:rFonts w:ascii="Times New Roman" w:hAnsi="Times New Roman"/>
              </w:rPr>
            </w:pPr>
            <w:r w:rsidRPr="00406EC5">
              <w:rPr>
                <w:rFonts w:ascii="Times New Roman" w:hAnsi="Times New Roman"/>
              </w:rPr>
              <w:t xml:space="preserve">Diskusné posedia a štúdium odbornej literatúry, </w:t>
            </w:r>
          </w:p>
          <w:p w14:paraId="2EF2F159" w14:textId="77777777" w:rsidR="007B642E" w:rsidRPr="00406EC5" w:rsidRDefault="00406EC5" w:rsidP="004E7E58">
            <w:pPr>
              <w:numPr>
                <w:ilvl w:val="0"/>
                <w:numId w:val="6"/>
              </w:numPr>
              <w:tabs>
                <w:tab w:val="left" w:pos="1114"/>
              </w:tabs>
              <w:spacing w:after="0" w:line="360" w:lineRule="auto"/>
              <w:rPr>
                <w:rFonts w:ascii="Times New Roman" w:hAnsi="Times New Roman"/>
              </w:rPr>
            </w:pPr>
            <w:r w:rsidRPr="00406EC5">
              <w:rPr>
                <w:rFonts w:ascii="Times New Roman" w:hAnsi="Times New Roman"/>
              </w:rPr>
              <w:t>Identifikovanie problémov v rozvoji finančnej gramotnosti žiakov a možné riešenia.</w:t>
            </w:r>
          </w:p>
          <w:p w14:paraId="39219CE1" w14:textId="77777777" w:rsidR="00434B1F" w:rsidRPr="00E66FFE" w:rsidRDefault="00434B1F" w:rsidP="00821435">
            <w:pPr>
              <w:tabs>
                <w:tab w:val="left" w:pos="1114"/>
              </w:tabs>
              <w:spacing w:after="0" w:line="360" w:lineRule="auto"/>
              <w:jc w:val="both"/>
              <w:rPr>
                <w:rFonts w:ascii="Times New Roman" w:hAnsi="Times New Roman"/>
                <w:b/>
              </w:rPr>
            </w:pPr>
            <w:r w:rsidRPr="00E66FFE">
              <w:rPr>
                <w:rFonts w:ascii="Times New Roman" w:hAnsi="Times New Roman"/>
                <w:b/>
              </w:rPr>
              <w:t>Stručná anotácia</w:t>
            </w:r>
          </w:p>
          <w:p w14:paraId="598C2A65" w14:textId="77777777" w:rsidR="00E821F3" w:rsidRDefault="00BB60AD" w:rsidP="00821435">
            <w:pPr>
              <w:spacing w:after="0" w:line="360" w:lineRule="auto"/>
              <w:jc w:val="both"/>
              <w:rPr>
                <w:rFonts w:ascii="Times New Roman" w:hAnsi="Times New Roman"/>
                <w:bCs/>
              </w:rPr>
            </w:pPr>
            <w:r>
              <w:rPr>
                <w:rFonts w:ascii="Times New Roman" w:hAnsi="Times New Roman"/>
                <w:bCs/>
              </w:rPr>
              <w:t>Pedagogický klub</w:t>
            </w:r>
            <w:r w:rsidR="00E821F3">
              <w:rPr>
                <w:rFonts w:ascii="Times New Roman" w:hAnsi="Times New Roman"/>
                <w:bCs/>
              </w:rPr>
              <w:t xml:space="preserve"> </w:t>
            </w:r>
            <w:r w:rsidR="00406EC5" w:rsidRPr="00406EC5">
              <w:rPr>
                <w:rFonts w:ascii="Times New Roman" w:hAnsi="Times New Roman"/>
                <w:bCs/>
              </w:rPr>
              <w:t xml:space="preserve">finančnej gramotnosti v odbornom vzdelávaní – prierezové témy </w:t>
            </w:r>
            <w:r>
              <w:rPr>
                <w:rFonts w:ascii="Times New Roman" w:hAnsi="Times New Roman"/>
                <w:bCs/>
              </w:rPr>
              <w:t xml:space="preserve"> sa zaoberal nasledujúcimi témami:</w:t>
            </w:r>
          </w:p>
          <w:p w14:paraId="7143498B" w14:textId="34039E1C" w:rsidR="00E821F3" w:rsidRPr="007306DD" w:rsidRDefault="00E821F3" w:rsidP="007306DD">
            <w:pPr>
              <w:spacing w:after="0" w:line="360" w:lineRule="auto"/>
              <w:jc w:val="both"/>
              <w:rPr>
                <w:rFonts w:ascii="Times New Roman" w:hAnsi="Times New Roman"/>
                <w:color w:val="000000"/>
                <w:lang w:eastAsia="sk-SK"/>
              </w:rPr>
            </w:pPr>
            <w:r>
              <w:rPr>
                <w:rFonts w:ascii="Times New Roman" w:hAnsi="Times New Roman"/>
                <w:color w:val="000000"/>
              </w:rPr>
              <w:t>-</w:t>
            </w:r>
            <w:r w:rsidR="009E7F67">
              <w:rPr>
                <w:rFonts w:ascii="Times New Roman" w:hAnsi="Times New Roman"/>
                <w:color w:val="000000"/>
              </w:rPr>
              <w:t xml:space="preserve"> </w:t>
            </w:r>
            <w:r w:rsidR="000A062B">
              <w:rPr>
                <w:rFonts w:ascii="Times New Roman" w:hAnsi="Times New Roman"/>
                <w:color w:val="000000"/>
              </w:rPr>
              <w:t>práca s odbornou literatúrou, analytická činnosť, tvorivé dielne.</w:t>
            </w:r>
          </w:p>
          <w:p w14:paraId="3D694611" w14:textId="77777777" w:rsidR="00434B1F" w:rsidRDefault="00434B1F" w:rsidP="00E66FFE">
            <w:pPr>
              <w:tabs>
                <w:tab w:val="left" w:pos="1114"/>
              </w:tabs>
              <w:spacing w:after="0" w:line="240" w:lineRule="auto"/>
              <w:rPr>
                <w:rFonts w:ascii="Times New Roman" w:hAnsi="Times New Roman"/>
                <w:b/>
              </w:rPr>
            </w:pPr>
            <w:r w:rsidRPr="00E66FFE">
              <w:rPr>
                <w:rFonts w:ascii="Times New Roman" w:hAnsi="Times New Roman"/>
                <w:b/>
              </w:rPr>
              <w:t>Kľúčové slová</w:t>
            </w:r>
          </w:p>
          <w:p w14:paraId="0AB1DBA9" w14:textId="3B9A9C2A" w:rsidR="00434B1F" w:rsidRPr="00C86C8B" w:rsidRDefault="00DC68F5" w:rsidP="00C86C8B">
            <w:pPr>
              <w:tabs>
                <w:tab w:val="left" w:pos="1114"/>
              </w:tabs>
              <w:spacing w:after="0" w:line="360" w:lineRule="auto"/>
              <w:rPr>
                <w:rFonts w:ascii="Times New Roman" w:hAnsi="Times New Roman"/>
                <w:bCs/>
              </w:rPr>
            </w:pPr>
            <w:r>
              <w:rPr>
                <w:rFonts w:ascii="Times New Roman" w:hAnsi="Times New Roman"/>
                <w:bCs/>
              </w:rPr>
              <w:t xml:space="preserve">Finančná gramotnosť, best practice, </w:t>
            </w:r>
            <w:r w:rsidR="00821435">
              <w:rPr>
                <w:rFonts w:ascii="Times New Roman" w:hAnsi="Times New Roman"/>
                <w:bCs/>
              </w:rPr>
              <w:t>OP</w:t>
            </w:r>
            <w:r w:rsidR="000A062B">
              <w:rPr>
                <w:rFonts w:ascii="Times New Roman" w:hAnsi="Times New Roman"/>
                <w:bCs/>
              </w:rPr>
              <w:t>S.</w:t>
            </w:r>
          </w:p>
          <w:p w14:paraId="6444A1EF" w14:textId="77777777" w:rsidR="0049114B" w:rsidRPr="00E66FFE" w:rsidRDefault="00434B1F" w:rsidP="00E66FFE">
            <w:pPr>
              <w:tabs>
                <w:tab w:val="left" w:pos="1114"/>
              </w:tabs>
              <w:spacing w:after="0" w:line="240" w:lineRule="auto"/>
              <w:rPr>
                <w:rFonts w:ascii="Times New Roman" w:hAnsi="Times New Roman"/>
                <w:b/>
              </w:rPr>
            </w:pPr>
            <w:r w:rsidRPr="00E66FFE">
              <w:rPr>
                <w:rFonts w:ascii="Times New Roman" w:hAnsi="Times New Roman"/>
                <w:b/>
              </w:rPr>
              <w:t>Zámer a priblíženie témy písomného výstupu</w:t>
            </w:r>
          </w:p>
          <w:p w14:paraId="380528DD" w14:textId="77777777" w:rsidR="00434B1F" w:rsidRPr="00E66FFE" w:rsidRDefault="00434B1F" w:rsidP="00E66FFE">
            <w:pPr>
              <w:tabs>
                <w:tab w:val="left" w:pos="1114"/>
              </w:tabs>
              <w:spacing w:after="0" w:line="240" w:lineRule="auto"/>
              <w:rPr>
                <w:rFonts w:ascii="Times New Roman" w:hAnsi="Times New Roman"/>
              </w:rPr>
            </w:pPr>
          </w:p>
          <w:p w14:paraId="38FD745C" w14:textId="77777777" w:rsidR="003C6449" w:rsidRDefault="003C6449" w:rsidP="00E66FFE">
            <w:pPr>
              <w:tabs>
                <w:tab w:val="left" w:pos="1114"/>
              </w:tabs>
              <w:spacing w:after="0" w:line="240" w:lineRule="auto"/>
              <w:rPr>
                <w:rFonts w:ascii="Times New Roman" w:hAnsi="Times New Roman"/>
              </w:rPr>
            </w:pPr>
            <w:r>
              <w:rPr>
                <w:rFonts w:ascii="Times New Roman" w:hAnsi="Times New Roman"/>
              </w:rPr>
              <w:t>Zámerom nášho výstupu je popísať aktivity zrealizované učiteľmi, členmi pedagogického klubu na zasadnutiach pedagogického klubu</w:t>
            </w:r>
            <w:r w:rsidR="009D0FEA">
              <w:rPr>
                <w:rFonts w:ascii="Times New Roman" w:hAnsi="Times New Roman"/>
              </w:rPr>
              <w:t xml:space="preserve"> </w:t>
            </w:r>
            <w:r w:rsidR="009D0FEA" w:rsidRPr="00406EC5">
              <w:rPr>
                <w:rFonts w:ascii="Times New Roman" w:hAnsi="Times New Roman"/>
                <w:bCs/>
              </w:rPr>
              <w:t>finančnej gramotnosti v odbornom vzdelávaní</w:t>
            </w:r>
            <w:r w:rsidR="009D0FEA">
              <w:rPr>
                <w:rFonts w:ascii="Times New Roman" w:hAnsi="Times New Roman"/>
              </w:rPr>
              <w:t xml:space="preserve"> </w:t>
            </w:r>
            <w:r w:rsidR="00E821F3">
              <w:rPr>
                <w:rFonts w:ascii="Times New Roman" w:hAnsi="Times New Roman"/>
              </w:rPr>
              <w:t>– prierezové témy.</w:t>
            </w:r>
          </w:p>
          <w:p w14:paraId="6E65D199" w14:textId="77777777" w:rsidR="007B642E" w:rsidRDefault="007B642E" w:rsidP="00E66FFE">
            <w:pPr>
              <w:tabs>
                <w:tab w:val="left" w:pos="1114"/>
              </w:tabs>
              <w:spacing w:after="0" w:line="240" w:lineRule="auto"/>
              <w:rPr>
                <w:rFonts w:ascii="Times New Roman" w:hAnsi="Times New Roman"/>
              </w:rPr>
            </w:pPr>
          </w:p>
          <w:p w14:paraId="5326D52A" w14:textId="77777777" w:rsidR="003C6449" w:rsidRDefault="003C6449" w:rsidP="00E66FFE">
            <w:pPr>
              <w:tabs>
                <w:tab w:val="left" w:pos="1114"/>
              </w:tabs>
              <w:spacing w:after="0" w:line="240" w:lineRule="auto"/>
              <w:rPr>
                <w:rFonts w:ascii="Times New Roman" w:hAnsi="Times New Roman"/>
              </w:rPr>
            </w:pPr>
            <w:r>
              <w:rPr>
                <w:rFonts w:ascii="Times New Roman" w:hAnsi="Times New Roman"/>
              </w:rPr>
              <w:t xml:space="preserve">Priblíženie témy: </w:t>
            </w:r>
          </w:p>
          <w:p w14:paraId="458A8D5D" w14:textId="77777777" w:rsidR="000A062B" w:rsidRDefault="000A062B" w:rsidP="000A062B">
            <w:pPr>
              <w:tabs>
                <w:tab w:val="left" w:pos="1114"/>
              </w:tabs>
              <w:spacing w:after="0" w:line="360" w:lineRule="auto"/>
              <w:rPr>
                <w:rFonts w:ascii="Times New Roman" w:hAnsi="Times New Roman"/>
              </w:rPr>
            </w:pPr>
            <w:r w:rsidRPr="000A062B">
              <w:rPr>
                <w:rFonts w:ascii="Times New Roman" w:hAnsi="Times New Roman"/>
              </w:rPr>
              <w:t xml:space="preserve">Dôležitosť dobrého finančného vzdelávania sa uznáva na celosvetovej úrovni. Rada ECOFIN pri EÚ odporúča členským štátom „výrazne vystupňovať svoje úsilie s cieľom zvýšiť informovanosť </w:t>
            </w:r>
            <w:r w:rsidRPr="000A062B">
              <w:rPr>
                <w:rFonts w:ascii="Times New Roman" w:hAnsi="Times New Roman"/>
              </w:rPr>
              <w:lastRenderedPageBreak/>
              <w:t xml:space="preserve">domácností o potrebe získavať zodpovedajúce informácie a vzdelanie, prípadne s vlastnou zodpovednosťou finančného odvetvia a prípadnými iniciatívami, aby sa zvýšila pripravenosť domácností pri súčasnom zachovaní primeranej ochrany investora“. </w:t>
            </w:r>
          </w:p>
          <w:p w14:paraId="2932B3E4" w14:textId="4A71804F" w:rsidR="00434B1F" w:rsidRPr="00E66FFE" w:rsidRDefault="000A062B" w:rsidP="00CE0439">
            <w:pPr>
              <w:tabs>
                <w:tab w:val="left" w:pos="1114"/>
              </w:tabs>
              <w:spacing w:after="0" w:line="360" w:lineRule="auto"/>
              <w:rPr>
                <w:rFonts w:ascii="Times New Roman" w:hAnsi="Times New Roman"/>
              </w:rPr>
            </w:pPr>
            <w:r w:rsidRPr="000A062B">
              <w:rPr>
                <w:rFonts w:ascii="Times New Roman" w:hAnsi="Times New Roman"/>
              </w:rPr>
              <w:t xml:space="preserve">O vnímaní potreby finančného vzdelávania hovoria aj výsledky prieskumu Infostatu, ktorého cieľom bolo okrem bližšieho identifikovania správania slovenských občanov pri hospodárení s osobnými a rodinnými financiami spoznať ich názory na oblasť finančného vzdelávania. </w:t>
            </w:r>
            <w:r>
              <w:rPr>
                <w:rFonts w:ascii="Times New Roman" w:hAnsi="Times New Roman"/>
              </w:rPr>
              <w:t xml:space="preserve">Uvedený prieskum podčiarkol potrebu systematického finančného vzdelávania v rámci nižšieho a vyššieho </w:t>
            </w:r>
            <w:r w:rsidR="0037108F">
              <w:rPr>
                <w:rFonts w:ascii="Times New Roman" w:hAnsi="Times New Roman"/>
              </w:rPr>
              <w:t xml:space="preserve">sekundárneho </w:t>
            </w:r>
            <w:r>
              <w:rPr>
                <w:rFonts w:ascii="Times New Roman" w:hAnsi="Times New Roman"/>
              </w:rPr>
              <w:t>stupňa</w:t>
            </w:r>
            <w:r w:rsidR="0037108F">
              <w:rPr>
                <w:rFonts w:ascii="Times New Roman" w:hAnsi="Times New Roman"/>
              </w:rPr>
              <w:t>. Počas stretnutí sme sa zaoberali analytickou činnosťou, prácou s odbornou literatúrou a tvorivou činnosťou.</w:t>
            </w:r>
          </w:p>
        </w:tc>
      </w:tr>
    </w:tbl>
    <w:p w14:paraId="4994B31F" w14:textId="77777777" w:rsidR="00434B1F" w:rsidRDefault="00434B1F" w:rsidP="00B440DB">
      <w:pPr>
        <w:tabs>
          <w:tab w:val="left" w:pos="111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434B1F" w:rsidRPr="00E66FFE" w14:paraId="738CBED1" w14:textId="77777777" w:rsidTr="00494BE7">
        <w:trPr>
          <w:trHeight w:val="132"/>
        </w:trPr>
        <w:tc>
          <w:tcPr>
            <w:tcW w:w="9212" w:type="dxa"/>
          </w:tcPr>
          <w:p w14:paraId="68A8831A" w14:textId="77777777" w:rsidR="00434B1F" w:rsidRPr="00821435" w:rsidRDefault="00434B1F" w:rsidP="00E66FFE">
            <w:pPr>
              <w:tabs>
                <w:tab w:val="left" w:pos="1114"/>
              </w:tabs>
              <w:spacing w:after="0" w:line="240" w:lineRule="auto"/>
              <w:rPr>
                <w:rFonts w:ascii="Times New Roman" w:hAnsi="Times New Roman"/>
                <w:bCs/>
              </w:rPr>
            </w:pPr>
            <w:r w:rsidRPr="00821435">
              <w:rPr>
                <w:rFonts w:ascii="Times New Roman" w:hAnsi="Times New Roman"/>
                <w:bCs/>
              </w:rPr>
              <w:t>Jadro:</w:t>
            </w:r>
          </w:p>
          <w:p w14:paraId="23BA6A4B" w14:textId="77777777" w:rsidR="00434B1F" w:rsidRPr="00821435" w:rsidRDefault="00434B1F" w:rsidP="003C6449">
            <w:pPr>
              <w:tabs>
                <w:tab w:val="left" w:pos="1114"/>
              </w:tabs>
              <w:spacing w:after="0" w:line="360" w:lineRule="auto"/>
              <w:rPr>
                <w:rFonts w:ascii="Times New Roman" w:hAnsi="Times New Roman"/>
                <w:bCs/>
              </w:rPr>
            </w:pPr>
            <w:r w:rsidRPr="00821435">
              <w:rPr>
                <w:rFonts w:ascii="Times New Roman" w:hAnsi="Times New Roman"/>
                <w:bCs/>
              </w:rPr>
              <w:t>Popis témy/problém</w:t>
            </w:r>
          </w:p>
          <w:p w14:paraId="418C7DA9" w14:textId="77777777" w:rsidR="00434B1F" w:rsidRPr="00821435" w:rsidRDefault="00021BF3" w:rsidP="007B642E">
            <w:pPr>
              <w:tabs>
                <w:tab w:val="left" w:pos="1114"/>
              </w:tabs>
              <w:spacing w:after="0" w:line="360" w:lineRule="auto"/>
              <w:rPr>
                <w:rFonts w:ascii="Times New Roman" w:hAnsi="Times New Roman"/>
                <w:bCs/>
              </w:rPr>
            </w:pPr>
            <w:r w:rsidRPr="00821435">
              <w:rPr>
                <w:rFonts w:ascii="Times New Roman" w:hAnsi="Times New Roman"/>
                <w:bCs/>
              </w:rPr>
              <w:t>Problém:</w:t>
            </w:r>
          </w:p>
          <w:p w14:paraId="16FC992B" w14:textId="465DDCA2" w:rsidR="007B642E" w:rsidRPr="00821435" w:rsidRDefault="000A062B" w:rsidP="00821435">
            <w:pPr>
              <w:tabs>
                <w:tab w:val="left" w:pos="1114"/>
              </w:tabs>
              <w:spacing w:after="0" w:line="360" w:lineRule="auto"/>
              <w:rPr>
                <w:rFonts w:ascii="Times New Roman" w:hAnsi="Times New Roman"/>
                <w:bCs/>
              </w:rPr>
            </w:pPr>
            <w:r w:rsidRPr="000A062B">
              <w:rPr>
                <w:rFonts w:ascii="Times New Roman" w:hAnsi="Times New Roman"/>
                <w:bCs/>
              </w:rPr>
              <w:t xml:space="preserve">Extrémne rýchly vývoj trhu a stále väčšie nároky na spotrebiteľa prinášajú stresové okamihy, v ktorých sa ľudia vo vzťahu k financiám rozhodujú nevhodne, čoho dôsledkom sú krízové situácie. Finančná gramotnosť je znalosť finančných nástrojov, ich fungovania a ich zmysluplného využívania. Budovanie vlastnej finančnej gramotnosti je nevyhnutnosťou. </w:t>
            </w:r>
            <w:r>
              <w:rPr>
                <w:rFonts w:ascii="Times New Roman" w:hAnsi="Times New Roman"/>
                <w:bCs/>
              </w:rPr>
              <w:t>Absolvent</w:t>
            </w:r>
            <w:r w:rsidRPr="000A062B">
              <w:rPr>
                <w:rFonts w:ascii="Times New Roman" w:hAnsi="Times New Roman"/>
                <w:bCs/>
              </w:rPr>
              <w:t xml:space="preserve"> by mal mať zručnosti na uplatnenie základných matematických princípov a postupov v každodennom kontexte doma i v práci a na chápanie a hodnotenie sledu argumentov, mal by mať schopnosť rozvíjať a používať matematické myslenie na riešenie rôznych problémov v každodenných situáciách</w:t>
            </w:r>
            <w:r>
              <w:rPr>
                <w:rFonts w:ascii="Times New Roman" w:hAnsi="Times New Roman"/>
                <w:bCs/>
              </w:rPr>
              <w:t>. Uvedenou problematikou sme sa zaoberali na zasadnutia pedagogického klubu.</w:t>
            </w:r>
          </w:p>
        </w:tc>
      </w:tr>
    </w:tbl>
    <w:p w14:paraId="79813A9A" w14:textId="77777777" w:rsidR="00434B1F" w:rsidRDefault="00434B1F" w:rsidP="00B440DB">
      <w:pPr>
        <w:tabs>
          <w:tab w:val="left" w:pos="111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434B1F" w:rsidRPr="00B621ED" w14:paraId="05294D43" w14:textId="77777777" w:rsidTr="005D0111">
        <w:trPr>
          <w:trHeight w:val="1692"/>
        </w:trPr>
        <w:tc>
          <w:tcPr>
            <w:tcW w:w="9212" w:type="dxa"/>
          </w:tcPr>
          <w:p w14:paraId="6DB22EB0" w14:textId="77777777" w:rsidR="00434B1F" w:rsidRPr="00B621ED" w:rsidRDefault="00434B1F" w:rsidP="00E66FFE">
            <w:pPr>
              <w:tabs>
                <w:tab w:val="left" w:pos="1114"/>
              </w:tabs>
              <w:spacing w:after="0" w:line="240" w:lineRule="auto"/>
              <w:rPr>
                <w:rFonts w:ascii="Times New Roman" w:hAnsi="Times New Roman"/>
                <w:bCs/>
              </w:rPr>
            </w:pPr>
            <w:r w:rsidRPr="00B621ED">
              <w:rPr>
                <w:rFonts w:ascii="Times New Roman" w:hAnsi="Times New Roman"/>
                <w:bCs/>
              </w:rPr>
              <w:t>Záver:</w:t>
            </w:r>
          </w:p>
          <w:p w14:paraId="67B602CE" w14:textId="77777777" w:rsidR="00434B1F" w:rsidRPr="00B621ED" w:rsidRDefault="00434B1F" w:rsidP="00E66FFE">
            <w:pPr>
              <w:tabs>
                <w:tab w:val="left" w:pos="1114"/>
              </w:tabs>
              <w:spacing w:after="0" w:line="240" w:lineRule="auto"/>
              <w:rPr>
                <w:rFonts w:ascii="Times New Roman" w:hAnsi="Times New Roman"/>
                <w:bCs/>
              </w:rPr>
            </w:pPr>
            <w:r w:rsidRPr="00B621ED">
              <w:rPr>
                <w:rFonts w:ascii="Times New Roman" w:hAnsi="Times New Roman"/>
                <w:bCs/>
              </w:rPr>
              <w:t>Zhrnutia a odporúčania pre činnosť pedagogických zamestnancov</w:t>
            </w:r>
          </w:p>
          <w:p w14:paraId="4C969631" w14:textId="77777777" w:rsidR="00434B1F" w:rsidRPr="00B621ED" w:rsidRDefault="00434B1F" w:rsidP="00E66FFE">
            <w:pPr>
              <w:tabs>
                <w:tab w:val="left" w:pos="1114"/>
              </w:tabs>
              <w:spacing w:after="0" w:line="240" w:lineRule="auto"/>
              <w:rPr>
                <w:rFonts w:ascii="Times New Roman" w:hAnsi="Times New Roman"/>
                <w:bCs/>
              </w:rPr>
            </w:pPr>
          </w:p>
          <w:p w14:paraId="5B63E11A" w14:textId="3FC37C67" w:rsidR="0037108F" w:rsidRPr="00B621ED" w:rsidRDefault="0037108F" w:rsidP="0037108F">
            <w:pPr>
              <w:tabs>
                <w:tab w:val="left" w:pos="1114"/>
              </w:tabs>
              <w:spacing w:after="0" w:line="360" w:lineRule="auto"/>
              <w:jc w:val="both"/>
              <w:rPr>
                <w:rFonts w:ascii="Times New Roman" w:hAnsi="Times New Roman"/>
                <w:bCs/>
              </w:rPr>
            </w:pPr>
            <w:r w:rsidRPr="00B621ED">
              <w:rPr>
                <w:rFonts w:ascii="Times New Roman" w:hAnsi="Times New Roman"/>
                <w:bCs/>
              </w:rPr>
              <w:t>V rámci analytickej činnosti sme diskutovali a analyzovali metódu pozorovania a jej aplikáciu v praxi pri rozvoji finančnej gramotnosti:</w:t>
            </w:r>
          </w:p>
          <w:p w14:paraId="4AC2062C" w14:textId="4988648B" w:rsidR="0037108F" w:rsidRPr="00B621ED" w:rsidRDefault="0037108F" w:rsidP="0037108F">
            <w:pPr>
              <w:tabs>
                <w:tab w:val="left" w:pos="1114"/>
              </w:tabs>
              <w:spacing w:after="0" w:line="360" w:lineRule="auto"/>
              <w:jc w:val="both"/>
              <w:rPr>
                <w:rFonts w:ascii="Times New Roman" w:hAnsi="Times New Roman"/>
                <w:bCs/>
              </w:rPr>
            </w:pPr>
            <w:r w:rsidRPr="00B621ED">
              <w:rPr>
                <w:rFonts w:ascii="Times New Roman" w:hAnsi="Times New Roman"/>
                <w:bCs/>
              </w:rPr>
              <w:t xml:space="preserve">Ide o často používanú metódu, ktorá nám prináša veľké množstvo diagnosticky cenných informácií o jednotlivých žiakoch aj celom kolektíve triedy. Je nevyhnutnou podmienkou uplatňovania individuálneho prístupu ku žiakom a dôležitou spätnou informáciou pre riadenie učenia sa žiakov vo výchovno-vzdelávacom procese. </w:t>
            </w:r>
          </w:p>
          <w:p w14:paraId="40AA1D99" w14:textId="30E93628" w:rsidR="0037108F" w:rsidRPr="00B621ED" w:rsidRDefault="0037108F" w:rsidP="0037108F">
            <w:pPr>
              <w:tabs>
                <w:tab w:val="left" w:pos="1114"/>
              </w:tabs>
              <w:spacing w:after="0" w:line="360" w:lineRule="auto"/>
              <w:jc w:val="both"/>
              <w:rPr>
                <w:rFonts w:ascii="Times New Roman" w:hAnsi="Times New Roman"/>
                <w:bCs/>
              </w:rPr>
            </w:pPr>
            <w:r w:rsidRPr="00B621ED">
              <w:rPr>
                <w:rFonts w:ascii="Times New Roman" w:hAnsi="Times New Roman"/>
                <w:bCs/>
              </w:rPr>
              <w:t xml:space="preserve">Pri diagnostickom pozorovaní odporúčame venovať pozornosť určitým javom a prejavom správania žiakov. Takéto pozorovanie zvyčajne evidujeme, vyhodnocujeme, dávame si pozorované javy a správanie žiakov do súvislostí s našimi predchádzajúcimi skúsenosťami so žiakmi a zohľadňujeme ich v našom ďalšom prístupe ku žiakom. </w:t>
            </w:r>
          </w:p>
          <w:p w14:paraId="4649D4C9" w14:textId="2CDFB24E" w:rsidR="0037108F" w:rsidRPr="00B621ED" w:rsidRDefault="0037108F" w:rsidP="0037108F">
            <w:pPr>
              <w:tabs>
                <w:tab w:val="left" w:pos="1114"/>
              </w:tabs>
              <w:spacing w:after="0" w:line="360" w:lineRule="auto"/>
              <w:jc w:val="both"/>
              <w:rPr>
                <w:rFonts w:ascii="Times New Roman" w:hAnsi="Times New Roman"/>
                <w:bCs/>
              </w:rPr>
            </w:pPr>
            <w:r w:rsidRPr="00B621ED">
              <w:rPr>
                <w:rFonts w:ascii="Times New Roman" w:hAnsi="Times New Roman"/>
                <w:bCs/>
              </w:rPr>
              <w:t xml:space="preserve">Odporúčania a námety: Aké zmeny správania žiakov je možné vo vyučovaní pozorovať, ktoré signalizujú ich možné problémy súvisiace so situáciami v škole, či rodine: Zmenil sa v poslednej dobe </w:t>
            </w:r>
            <w:r w:rsidRPr="00B621ED">
              <w:rPr>
                <w:rFonts w:ascii="Times New Roman" w:hAnsi="Times New Roman"/>
                <w:bCs/>
              </w:rPr>
              <w:lastRenderedPageBreak/>
              <w:t xml:space="preserve">vzhľad žiaka? Pôsobí unavenejšie, smutnejšie ako predtým? Býva žiak často unavený? Zvláda učenie rovnako alebo horšie ako v minulosti? Sú žiaci zvyknutí dodržiavať pravidlá? Ako žiaci na seba reagujú – sú si ľahostajní, dokážu sa podporiť a zastať sa jeden druhého, zosmiešňujú sa, dokážu si pomôcť? Ako trieda reaguje na problémy jednotlivých žiakov? Ignoruje ich? Podporia ho? Čo sa deje v triede počas prestávok? Má každý niekoho s kým trávi voľný čas? Ako žiaci zvládajú skupinovú prácu? Ako dokážu spolupracovať? Ako dokážu diskutovať? Dokážu žiaci hovoriť o živote v triede? Vedia reflektovať čo sa v triede deje? Dokážu oceniť svojich spolužiakov, prípadne komunikovať čo sa im nepáči? Ako trieda reaguje na zmenu? Ľahko a rýchlo alebo im trvá nejaký čas, kým sa adaptujú? </w:t>
            </w:r>
          </w:p>
          <w:p w14:paraId="394BC7A1" w14:textId="1CC815C2" w:rsidR="0037108F" w:rsidRPr="00B621ED" w:rsidRDefault="0037108F" w:rsidP="0037108F">
            <w:pPr>
              <w:tabs>
                <w:tab w:val="left" w:pos="1114"/>
              </w:tabs>
              <w:spacing w:after="0" w:line="360" w:lineRule="auto"/>
              <w:jc w:val="both"/>
              <w:rPr>
                <w:rFonts w:ascii="Times New Roman" w:hAnsi="Times New Roman"/>
                <w:bCs/>
              </w:rPr>
            </w:pPr>
            <w:r w:rsidRPr="00B621ED">
              <w:rPr>
                <w:rFonts w:ascii="Times New Roman" w:hAnsi="Times New Roman"/>
                <w:bCs/>
              </w:rPr>
              <w:t xml:space="preserve">Aké role žiaci v triede zastávajú? </w:t>
            </w:r>
          </w:p>
          <w:p w14:paraId="5887E1CB" w14:textId="42F76887" w:rsidR="0037108F" w:rsidRPr="00B621ED" w:rsidRDefault="0037108F" w:rsidP="0037108F">
            <w:pPr>
              <w:tabs>
                <w:tab w:val="left" w:pos="1114"/>
              </w:tabs>
              <w:spacing w:after="0" w:line="360" w:lineRule="auto"/>
              <w:jc w:val="both"/>
              <w:rPr>
                <w:rFonts w:ascii="Times New Roman" w:hAnsi="Times New Roman"/>
                <w:bCs/>
              </w:rPr>
            </w:pPr>
            <w:r w:rsidRPr="00B621ED">
              <w:rPr>
                <w:rFonts w:ascii="Times New Roman" w:hAnsi="Times New Roman"/>
                <w:bCs/>
              </w:rPr>
              <w:t xml:space="preserve">Otázky, ktoré si učiteľ kladie závisia od cieľa pozorovania. Podľa toho volíme aj formu pozorovania. K štrukturovanému pozorovaniu využívame dopredu pripravené záznamové hárky alebo záznamové hárky zamerané na určité javy a prejavy v správaní žiakov. </w:t>
            </w:r>
          </w:p>
          <w:p w14:paraId="1D07D693" w14:textId="2871CD99" w:rsidR="0037108F" w:rsidRPr="00B621ED" w:rsidRDefault="0037108F" w:rsidP="0037108F">
            <w:pPr>
              <w:tabs>
                <w:tab w:val="left" w:pos="1114"/>
              </w:tabs>
              <w:spacing w:after="0" w:line="360" w:lineRule="auto"/>
              <w:jc w:val="both"/>
              <w:rPr>
                <w:rFonts w:ascii="Times New Roman" w:hAnsi="Times New Roman"/>
                <w:bCs/>
              </w:rPr>
            </w:pPr>
            <w:r w:rsidRPr="00B621ED">
              <w:rPr>
                <w:rFonts w:ascii="Times New Roman" w:hAnsi="Times New Roman"/>
                <w:bCs/>
              </w:rPr>
              <w:t xml:space="preserve">Odporúčame najmä aplikáciu pološtrukturovaného pozorovania, keď máme k dispozícii záznamový hárok ale súčasne si všímame aj ďalšie prejavy správania žiakov, ktoré sa aktuálne vyskytnú. </w:t>
            </w:r>
          </w:p>
          <w:p w14:paraId="50BF8A8F" w14:textId="77777777" w:rsidR="0037108F" w:rsidRPr="00B621ED" w:rsidRDefault="0037108F" w:rsidP="0037108F">
            <w:pPr>
              <w:tabs>
                <w:tab w:val="left" w:pos="1114"/>
              </w:tabs>
              <w:spacing w:after="0" w:line="360" w:lineRule="auto"/>
              <w:jc w:val="both"/>
              <w:rPr>
                <w:rFonts w:ascii="Times New Roman" w:hAnsi="Times New Roman"/>
                <w:bCs/>
              </w:rPr>
            </w:pPr>
            <w:r w:rsidRPr="00B621ED">
              <w:rPr>
                <w:rFonts w:ascii="Times New Roman" w:hAnsi="Times New Roman"/>
                <w:bCs/>
              </w:rPr>
              <w:t xml:space="preserve">Samozrejme že v pedagogickej diagnostike veľmi často paralelne využívame diagnostický rozhovor, pozorovanie a prípadne vybrané dotazníky alebo testy. Ide o vytváranie náročnejších a komplexnejších diagnostických situácií, ktoré nám poskytnú dostatok diagnostických informácií pre adekvátnu pedagogickú intervenciu. </w:t>
            </w:r>
          </w:p>
          <w:p w14:paraId="449EB058" w14:textId="77777777" w:rsidR="00D0041D" w:rsidRPr="00B621ED" w:rsidRDefault="00B621ED" w:rsidP="00D0041D">
            <w:pPr>
              <w:tabs>
                <w:tab w:val="left" w:pos="1114"/>
              </w:tabs>
              <w:spacing w:after="0" w:line="360" w:lineRule="auto"/>
              <w:jc w:val="both"/>
              <w:rPr>
                <w:rFonts w:ascii="Times New Roman" w:hAnsi="Times New Roman"/>
                <w:bCs/>
              </w:rPr>
            </w:pPr>
            <w:r w:rsidRPr="00B621ED">
              <w:rPr>
                <w:rFonts w:ascii="Times New Roman" w:hAnsi="Times New Roman"/>
                <w:bCs/>
              </w:rPr>
              <w:t xml:space="preserve">Finančné vzdelávanie umožňuje žiakom rozvíjať vlastné rozhodovacie kompetencie s cieľom získať väčšiu informovanosť o prípadných rizikách a príležitostiach. Výsledkom by mali byť finančne gramotní absolventi strednej školy, ktorí budú môcť robiť uvážlivé rozhodnutia s cieľom zväčšiť svoj finančný blahobyt. </w:t>
            </w:r>
          </w:p>
          <w:p w14:paraId="16DFEB33" w14:textId="5A9BE3E6" w:rsidR="00B621ED" w:rsidRPr="00B621ED" w:rsidRDefault="00B621ED" w:rsidP="00B621ED">
            <w:pPr>
              <w:tabs>
                <w:tab w:val="left" w:pos="1114"/>
              </w:tabs>
              <w:spacing w:after="0" w:line="360" w:lineRule="auto"/>
              <w:jc w:val="both"/>
              <w:rPr>
                <w:rFonts w:ascii="Times New Roman" w:hAnsi="Times New Roman"/>
                <w:bCs/>
              </w:rPr>
            </w:pPr>
            <w:r w:rsidRPr="00B621ED">
              <w:rPr>
                <w:rFonts w:ascii="Times New Roman" w:hAnsi="Times New Roman"/>
                <w:bCs/>
              </w:rPr>
              <w:t>Navrhli sme  niekoľko spôsobov, ako postupovať pri rozvíjaní sebahodnotenia žiakov pri rozvoji finančnej gramotnosti:</w:t>
            </w:r>
          </w:p>
          <w:p w14:paraId="13EBDABA" w14:textId="2982CBFE" w:rsidR="00B621ED" w:rsidRPr="00B621ED" w:rsidRDefault="00B621ED" w:rsidP="00B621ED">
            <w:pPr>
              <w:tabs>
                <w:tab w:val="left" w:pos="1114"/>
              </w:tabs>
              <w:spacing w:after="0" w:line="360" w:lineRule="auto"/>
              <w:jc w:val="both"/>
              <w:rPr>
                <w:rFonts w:ascii="Times New Roman" w:hAnsi="Times New Roman"/>
                <w:bCs/>
              </w:rPr>
            </w:pPr>
            <w:r w:rsidRPr="00B621ED">
              <w:rPr>
                <w:rFonts w:ascii="Times New Roman" w:hAnsi="Times New Roman"/>
                <w:bCs/>
              </w:rPr>
              <w:t xml:space="preserve">Sebahodnotenie pomocou symbolov – využívanie pohybov alebo grafických symbolov. Na hodnotenie svojho výkonu alebo snahy môžu odpovedať najčastejšími znak pozitívneho hodnotenia a spokojnosti alebo nespokojnosti.  </w:t>
            </w:r>
          </w:p>
          <w:p w14:paraId="5A32BD1A" w14:textId="77777777" w:rsidR="00B621ED" w:rsidRPr="00B621ED" w:rsidRDefault="00B621ED" w:rsidP="00B621ED">
            <w:pPr>
              <w:tabs>
                <w:tab w:val="left" w:pos="1114"/>
              </w:tabs>
              <w:spacing w:after="0" w:line="360" w:lineRule="auto"/>
              <w:jc w:val="both"/>
              <w:rPr>
                <w:rFonts w:ascii="Times New Roman" w:hAnsi="Times New Roman"/>
                <w:bCs/>
              </w:rPr>
            </w:pPr>
            <w:r w:rsidRPr="00B621ED">
              <w:rPr>
                <w:rFonts w:ascii="Times New Roman" w:hAnsi="Times New Roman"/>
                <w:bCs/>
              </w:rPr>
              <w:t xml:space="preserve">Zdôvodňovanie – Prečo svoju prácu hodnotím tak, ako ju hodnotím? Túto otázku postupne vnášame žiakom do myslenia, keď hodnotia svoju prácu na hodine. Postupne sa konkrétne otázky môžu rozrastať do vyššieho počtu. Týmto spôsobom žiakov vedieme k tomu, aby sa zamýšľali nad tým, čo bolo cieľom činnosti a na čo sa majú pri hodnotení zamerať. Rovnako si môžu uvedomiť, že na to sa zameriava aj učiteľ, keď ich hodnotí. Žiaci sa učia aj navzájom jeden od druhého, ako vyzerá dobrá práca na hodine a že dobrá práca má viacero podôb. </w:t>
            </w:r>
          </w:p>
          <w:p w14:paraId="678D7CBD" w14:textId="77777777" w:rsidR="00B621ED" w:rsidRPr="00B621ED" w:rsidRDefault="00B621ED" w:rsidP="00B621ED">
            <w:pPr>
              <w:tabs>
                <w:tab w:val="left" w:pos="1114"/>
              </w:tabs>
              <w:spacing w:after="0" w:line="360" w:lineRule="auto"/>
              <w:jc w:val="both"/>
              <w:rPr>
                <w:rFonts w:ascii="Times New Roman" w:hAnsi="Times New Roman"/>
                <w:bCs/>
              </w:rPr>
            </w:pPr>
          </w:p>
          <w:p w14:paraId="39F746E3" w14:textId="77777777" w:rsidR="00B621ED" w:rsidRPr="00B621ED" w:rsidRDefault="00B621ED" w:rsidP="00B621ED">
            <w:pPr>
              <w:tabs>
                <w:tab w:val="left" w:pos="1114"/>
              </w:tabs>
              <w:spacing w:after="0" w:line="360" w:lineRule="auto"/>
              <w:jc w:val="both"/>
              <w:rPr>
                <w:rFonts w:ascii="Times New Roman" w:hAnsi="Times New Roman"/>
                <w:bCs/>
              </w:rPr>
            </w:pPr>
            <w:r w:rsidRPr="00B621ED">
              <w:rPr>
                <w:rFonts w:ascii="Times New Roman" w:hAnsi="Times New Roman"/>
                <w:bCs/>
              </w:rPr>
              <w:lastRenderedPageBreak/>
              <w:t xml:space="preserve">Nácvik spätnej väzby – prijímať a poskytovať opisnú spätnú väzbu. Učiteľ poskytuje žiakom opisnú, informujúcu spätnú väzbu. Nekonštatuje, či zvládli danú zručnosť, ale konkrétne opisuje, ako žiaci postupovali (ako keby boli konkrétne detaily práce žiakov premietané na plátne). Vždy začína pozitívnou spätnou väzbou – opisuje to, čo sa žiakom darilo. </w:t>
            </w:r>
          </w:p>
          <w:p w14:paraId="5E673F57" w14:textId="77777777" w:rsidR="00B621ED" w:rsidRPr="00B621ED" w:rsidRDefault="00B621ED" w:rsidP="00B621ED">
            <w:pPr>
              <w:tabs>
                <w:tab w:val="left" w:pos="1114"/>
              </w:tabs>
              <w:spacing w:after="0" w:line="360" w:lineRule="auto"/>
              <w:jc w:val="both"/>
              <w:rPr>
                <w:rFonts w:ascii="Times New Roman" w:hAnsi="Times New Roman"/>
                <w:bCs/>
              </w:rPr>
            </w:pPr>
          </w:p>
          <w:p w14:paraId="39F5D462" w14:textId="77777777" w:rsidR="00B621ED" w:rsidRPr="00B621ED" w:rsidRDefault="00B621ED" w:rsidP="00B621ED">
            <w:pPr>
              <w:tabs>
                <w:tab w:val="left" w:pos="1114"/>
              </w:tabs>
              <w:spacing w:after="0" w:line="360" w:lineRule="auto"/>
              <w:jc w:val="both"/>
              <w:rPr>
                <w:rFonts w:ascii="Times New Roman" w:hAnsi="Times New Roman"/>
                <w:bCs/>
              </w:rPr>
            </w:pPr>
            <w:r w:rsidRPr="00B621ED">
              <w:rPr>
                <w:rFonts w:ascii="Times New Roman" w:hAnsi="Times New Roman"/>
                <w:bCs/>
              </w:rPr>
              <w:t xml:space="preserve">Uznanie – otázka. Je to jednoduchá, časovo nenáročná a účinná technika. Obzvlášť sa využíva vtedy, keď jeden žiak prezentuje niečo pred ostatými žiakmi. Učiteľ a tiež žiaci formulujú najprv konkrétne ocenenie alebo uznanie, až potom pochvalu. Inými slovami – namiesto toho, aby sme žiaka ocenili vetou: „Tvoja prezentácia bola dobrá/páčila sa mi“, formulujeme, čo konkrétne oceňujeme. Otázka slúži k zlepšeniu žiakovej práce. Pri hodnotení nehľadáme chyby, ale kladením otázok sa snažíme hodnotenému žiakovi pomôcť odhaliť chybu vo výkone a naznačiť, ako ju riešiť. Ostatní žiaci môžu hodnotiť svojho spolužiaka písomne na kartičku pohľadnicového formátu, kde na jednu stranu napíšu ocenenie a na druhú stranu napíšu otázku. Ak niekto nenapíše ocenenie, nemôže položiť otázku. Žiak alebo skupina žiakov môže na záver dostať kartičky s ocenením. </w:t>
            </w:r>
          </w:p>
          <w:p w14:paraId="25054FEE" w14:textId="77777777" w:rsidR="00B621ED" w:rsidRDefault="00B621ED" w:rsidP="00B621ED">
            <w:pPr>
              <w:tabs>
                <w:tab w:val="left" w:pos="1114"/>
              </w:tabs>
              <w:spacing w:after="0" w:line="360" w:lineRule="auto"/>
              <w:jc w:val="both"/>
              <w:rPr>
                <w:rFonts w:ascii="Times New Roman" w:hAnsi="Times New Roman"/>
                <w:bCs/>
              </w:rPr>
            </w:pPr>
            <w:r w:rsidRPr="00B621ED">
              <w:rPr>
                <w:rFonts w:ascii="Times New Roman" w:hAnsi="Times New Roman"/>
                <w:bCs/>
              </w:rPr>
              <w:t>Zhodli sme sa, že finančná gramotnosť je o vnímaní základných ekonomických princípov a základov najmä v oblasti hodnoty peňazí, odmeny za prácu, zodpovedného správania pri hospodárení.  Žiaci by mali byť motivovaní premeniť nápady na reálne činy, chopiť sa iniciatívy, niesť zodpovednosť, prijať riziko a dosahovať stanovené ciele. Schopnosť plánovania vlastnej kariéry prostredníctvom formulovania vlastných životných cieľov, vrátane profesijnej orientácie, bude viesť k uvedomelej príprave žiakov na ďalšiu vzdelávaciu a životnú cestu.</w:t>
            </w:r>
          </w:p>
          <w:p w14:paraId="2E18B6CB" w14:textId="70FBC8EB" w:rsidR="00B621ED" w:rsidRPr="00B621ED" w:rsidRDefault="00B621ED" w:rsidP="00B621ED">
            <w:pPr>
              <w:tabs>
                <w:tab w:val="left" w:pos="1114"/>
              </w:tabs>
              <w:spacing w:after="0" w:line="360" w:lineRule="auto"/>
              <w:jc w:val="both"/>
              <w:rPr>
                <w:rFonts w:ascii="Times New Roman" w:hAnsi="Times New Roman"/>
                <w:bCs/>
              </w:rPr>
            </w:pPr>
            <w:r>
              <w:rPr>
                <w:rFonts w:ascii="Times New Roman" w:hAnsi="Times New Roman"/>
                <w:bCs/>
              </w:rPr>
              <w:t>Odporúčame pokračovať v zasadnutiach a prostredníctvom predmetových komisií ďalej plánovať rozvoj finančnej gramotnosti žiakov.</w:t>
            </w:r>
          </w:p>
        </w:tc>
      </w:tr>
    </w:tbl>
    <w:p w14:paraId="1C85A9B5" w14:textId="77777777" w:rsidR="00434B1F" w:rsidRPr="00B621ED" w:rsidRDefault="00434B1F" w:rsidP="00F23B24">
      <w:pPr>
        <w:tabs>
          <w:tab w:val="left" w:pos="1114"/>
        </w:tabs>
        <w:rPr>
          <w:bCs/>
        </w:rPr>
      </w:pPr>
    </w:p>
    <w:p w14:paraId="4ECC383B" w14:textId="77777777" w:rsidR="00434B1F" w:rsidRDefault="00434B1F" w:rsidP="00B440DB">
      <w:pPr>
        <w:tabs>
          <w:tab w:val="left" w:pos="1114"/>
        </w:tabs>
      </w:pPr>
    </w:p>
    <w:p w14:paraId="0B96011C" w14:textId="77777777" w:rsidR="00D2060B" w:rsidRDefault="00D2060B" w:rsidP="00B440DB">
      <w:pPr>
        <w:tabs>
          <w:tab w:val="left" w:pos="1114"/>
        </w:tabs>
      </w:pPr>
    </w:p>
    <w:p w14:paraId="14B54233" w14:textId="77777777" w:rsidR="00434B1F" w:rsidRPr="00B440DB" w:rsidRDefault="00434B1F" w:rsidP="00B440DB">
      <w:pPr>
        <w:tabs>
          <w:tab w:val="left" w:pos="1114"/>
        </w:tabs>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3"/>
        <w:gridCol w:w="5039"/>
      </w:tblGrid>
      <w:tr w:rsidR="00434B1F" w:rsidRPr="00E66FFE" w14:paraId="7CD1579F" w14:textId="77777777" w:rsidTr="006B0C02">
        <w:tc>
          <w:tcPr>
            <w:tcW w:w="4023" w:type="dxa"/>
          </w:tcPr>
          <w:p w14:paraId="08B96CC2" w14:textId="77777777" w:rsidR="00434B1F" w:rsidRPr="00E66FFE" w:rsidRDefault="00434B1F" w:rsidP="004E7E58">
            <w:pPr>
              <w:pStyle w:val="Odsekzoznamu"/>
              <w:numPr>
                <w:ilvl w:val="0"/>
                <w:numId w:val="4"/>
              </w:numPr>
              <w:tabs>
                <w:tab w:val="left" w:pos="1114"/>
              </w:tabs>
              <w:spacing w:after="0" w:line="240" w:lineRule="auto"/>
              <w:rPr>
                <w:rFonts w:ascii="Times New Roman" w:hAnsi="Times New Roman"/>
              </w:rPr>
            </w:pPr>
            <w:r w:rsidRPr="00E66FFE">
              <w:rPr>
                <w:rFonts w:ascii="Times New Roman" w:hAnsi="Times New Roman"/>
              </w:rPr>
              <w:t>Vypracoval (meno, priezvisko)</w:t>
            </w:r>
          </w:p>
        </w:tc>
        <w:tc>
          <w:tcPr>
            <w:tcW w:w="5039" w:type="dxa"/>
          </w:tcPr>
          <w:p w14:paraId="4C8DF3DE" w14:textId="57C07824" w:rsidR="00434B1F" w:rsidRPr="00E66FFE" w:rsidRDefault="006B0C02" w:rsidP="00E66FFE">
            <w:pPr>
              <w:tabs>
                <w:tab w:val="left" w:pos="1114"/>
              </w:tabs>
              <w:spacing w:after="0" w:line="240" w:lineRule="auto"/>
            </w:pPr>
            <w:r>
              <w:t>Mgr. Anna Jurgovianová</w:t>
            </w:r>
          </w:p>
        </w:tc>
      </w:tr>
      <w:tr w:rsidR="00434B1F" w:rsidRPr="00E66FFE" w14:paraId="7D71C966" w14:textId="77777777" w:rsidTr="006B0C02">
        <w:tc>
          <w:tcPr>
            <w:tcW w:w="4023" w:type="dxa"/>
          </w:tcPr>
          <w:p w14:paraId="061B7603" w14:textId="77777777" w:rsidR="00434B1F" w:rsidRPr="00E66FFE" w:rsidRDefault="00434B1F" w:rsidP="004E7E58">
            <w:pPr>
              <w:pStyle w:val="Odsekzoznamu"/>
              <w:numPr>
                <w:ilvl w:val="0"/>
                <w:numId w:val="4"/>
              </w:numPr>
              <w:tabs>
                <w:tab w:val="left" w:pos="1114"/>
              </w:tabs>
              <w:spacing w:after="0" w:line="240" w:lineRule="auto"/>
              <w:rPr>
                <w:rFonts w:ascii="Times New Roman" w:hAnsi="Times New Roman"/>
              </w:rPr>
            </w:pPr>
            <w:r w:rsidRPr="00E66FFE">
              <w:rPr>
                <w:rFonts w:ascii="Times New Roman" w:hAnsi="Times New Roman"/>
              </w:rPr>
              <w:t>Dátum</w:t>
            </w:r>
          </w:p>
        </w:tc>
        <w:tc>
          <w:tcPr>
            <w:tcW w:w="5039" w:type="dxa"/>
          </w:tcPr>
          <w:p w14:paraId="668AFF52" w14:textId="2C33F31B" w:rsidR="00434B1F" w:rsidRPr="00E66FFE" w:rsidRDefault="006B0C02" w:rsidP="00E66FFE">
            <w:pPr>
              <w:tabs>
                <w:tab w:val="left" w:pos="1114"/>
              </w:tabs>
              <w:spacing w:after="0" w:line="240" w:lineRule="auto"/>
            </w:pPr>
            <w:r>
              <w:t>31.01.2023</w:t>
            </w:r>
          </w:p>
        </w:tc>
      </w:tr>
      <w:tr w:rsidR="006B0C02" w:rsidRPr="00E66FFE" w14:paraId="69515C1E" w14:textId="77777777" w:rsidTr="006B0C02">
        <w:tc>
          <w:tcPr>
            <w:tcW w:w="4023" w:type="dxa"/>
          </w:tcPr>
          <w:p w14:paraId="11483B61" w14:textId="77777777" w:rsidR="006B0C02" w:rsidRPr="00E66FFE" w:rsidRDefault="006B0C02" w:rsidP="006B0C02">
            <w:pPr>
              <w:pStyle w:val="Odsekzoznamu"/>
              <w:numPr>
                <w:ilvl w:val="0"/>
                <w:numId w:val="4"/>
              </w:numPr>
              <w:tabs>
                <w:tab w:val="left" w:pos="1114"/>
              </w:tabs>
              <w:spacing w:after="0" w:line="240" w:lineRule="auto"/>
              <w:rPr>
                <w:rFonts w:ascii="Times New Roman" w:hAnsi="Times New Roman"/>
              </w:rPr>
            </w:pPr>
            <w:r w:rsidRPr="00E66FFE">
              <w:rPr>
                <w:rFonts w:ascii="Times New Roman" w:hAnsi="Times New Roman"/>
              </w:rPr>
              <w:t>Podpis</w:t>
            </w:r>
          </w:p>
        </w:tc>
        <w:tc>
          <w:tcPr>
            <w:tcW w:w="5039" w:type="dxa"/>
          </w:tcPr>
          <w:p w14:paraId="1B1AAC51" w14:textId="56E98626" w:rsidR="006B0C02" w:rsidRPr="00E66FFE" w:rsidRDefault="006B0C02" w:rsidP="006B0C02">
            <w:pPr>
              <w:tabs>
                <w:tab w:val="left" w:pos="1114"/>
              </w:tabs>
              <w:spacing w:after="0" w:line="240" w:lineRule="auto"/>
            </w:pPr>
          </w:p>
        </w:tc>
      </w:tr>
      <w:tr w:rsidR="00434B1F" w:rsidRPr="00E66FFE" w14:paraId="2B97DB0E" w14:textId="77777777" w:rsidTr="006B0C02">
        <w:tc>
          <w:tcPr>
            <w:tcW w:w="4023" w:type="dxa"/>
          </w:tcPr>
          <w:p w14:paraId="7147C9AE" w14:textId="77777777" w:rsidR="00434B1F" w:rsidRPr="00E66FFE" w:rsidRDefault="00434B1F" w:rsidP="004E7E58">
            <w:pPr>
              <w:pStyle w:val="Odsekzoznamu"/>
              <w:numPr>
                <w:ilvl w:val="0"/>
                <w:numId w:val="4"/>
              </w:numPr>
              <w:tabs>
                <w:tab w:val="left" w:pos="1114"/>
              </w:tabs>
              <w:spacing w:after="0" w:line="240" w:lineRule="auto"/>
              <w:rPr>
                <w:rFonts w:ascii="Times New Roman" w:hAnsi="Times New Roman"/>
              </w:rPr>
            </w:pPr>
            <w:r w:rsidRPr="00E66FFE">
              <w:rPr>
                <w:rFonts w:ascii="Times New Roman" w:hAnsi="Times New Roman"/>
              </w:rPr>
              <w:t>Schválil (meno, priezvisko)</w:t>
            </w:r>
          </w:p>
        </w:tc>
        <w:tc>
          <w:tcPr>
            <w:tcW w:w="5039" w:type="dxa"/>
          </w:tcPr>
          <w:p w14:paraId="6A110FCB" w14:textId="339A466C" w:rsidR="00434B1F" w:rsidRPr="00E66FFE" w:rsidRDefault="00AD2737" w:rsidP="00E66FFE">
            <w:pPr>
              <w:tabs>
                <w:tab w:val="left" w:pos="1114"/>
              </w:tabs>
              <w:spacing w:after="0" w:line="240" w:lineRule="auto"/>
            </w:pPr>
            <w:r>
              <w:t>PhDr. Jana M</w:t>
            </w:r>
            <w:bookmarkStart w:id="0" w:name="_GoBack"/>
            <w:bookmarkEnd w:id="0"/>
            <w:r w:rsidR="006B0C02">
              <w:t>ašlonková, MBA</w:t>
            </w:r>
          </w:p>
        </w:tc>
      </w:tr>
      <w:tr w:rsidR="00434B1F" w:rsidRPr="00E66FFE" w14:paraId="511B23E0" w14:textId="77777777" w:rsidTr="006B0C02">
        <w:tc>
          <w:tcPr>
            <w:tcW w:w="4023" w:type="dxa"/>
          </w:tcPr>
          <w:p w14:paraId="7BBB68AC" w14:textId="77777777" w:rsidR="00434B1F" w:rsidRPr="00E66FFE" w:rsidRDefault="00434B1F" w:rsidP="004E7E58">
            <w:pPr>
              <w:pStyle w:val="Odsekzoznamu"/>
              <w:numPr>
                <w:ilvl w:val="0"/>
                <w:numId w:val="4"/>
              </w:numPr>
              <w:tabs>
                <w:tab w:val="left" w:pos="1114"/>
              </w:tabs>
              <w:spacing w:after="0" w:line="240" w:lineRule="auto"/>
              <w:rPr>
                <w:rFonts w:ascii="Times New Roman" w:hAnsi="Times New Roman"/>
              </w:rPr>
            </w:pPr>
            <w:r w:rsidRPr="00E66FFE">
              <w:rPr>
                <w:rFonts w:ascii="Times New Roman" w:hAnsi="Times New Roman"/>
              </w:rPr>
              <w:t>Dátum</w:t>
            </w:r>
          </w:p>
        </w:tc>
        <w:tc>
          <w:tcPr>
            <w:tcW w:w="5039" w:type="dxa"/>
          </w:tcPr>
          <w:p w14:paraId="5FAB7E5A" w14:textId="2D3BDE99" w:rsidR="00434B1F" w:rsidRPr="00E66FFE" w:rsidRDefault="00B621ED" w:rsidP="00E66FFE">
            <w:pPr>
              <w:tabs>
                <w:tab w:val="left" w:pos="1114"/>
              </w:tabs>
              <w:spacing w:after="0" w:line="240" w:lineRule="auto"/>
            </w:pPr>
            <w:r>
              <w:t>31.1.2023</w:t>
            </w:r>
          </w:p>
        </w:tc>
      </w:tr>
      <w:tr w:rsidR="00434B1F" w:rsidRPr="00E66FFE" w14:paraId="4E218626" w14:textId="77777777" w:rsidTr="006B0C02">
        <w:tc>
          <w:tcPr>
            <w:tcW w:w="4023" w:type="dxa"/>
          </w:tcPr>
          <w:p w14:paraId="193C38C5" w14:textId="77777777" w:rsidR="00434B1F" w:rsidRPr="00E66FFE" w:rsidRDefault="00434B1F" w:rsidP="004E7E58">
            <w:pPr>
              <w:pStyle w:val="Odsekzoznamu"/>
              <w:numPr>
                <w:ilvl w:val="0"/>
                <w:numId w:val="4"/>
              </w:numPr>
              <w:tabs>
                <w:tab w:val="left" w:pos="1114"/>
              </w:tabs>
              <w:spacing w:after="0" w:line="240" w:lineRule="auto"/>
              <w:rPr>
                <w:rFonts w:ascii="Times New Roman" w:hAnsi="Times New Roman"/>
              </w:rPr>
            </w:pPr>
            <w:r w:rsidRPr="00E66FFE">
              <w:rPr>
                <w:rFonts w:ascii="Times New Roman" w:hAnsi="Times New Roman"/>
              </w:rPr>
              <w:t>Podpis</w:t>
            </w:r>
          </w:p>
        </w:tc>
        <w:tc>
          <w:tcPr>
            <w:tcW w:w="5039" w:type="dxa"/>
          </w:tcPr>
          <w:p w14:paraId="365AA2BA" w14:textId="77777777" w:rsidR="00434B1F" w:rsidRPr="00E66FFE" w:rsidRDefault="00434B1F" w:rsidP="00E66FFE">
            <w:pPr>
              <w:tabs>
                <w:tab w:val="left" w:pos="1114"/>
              </w:tabs>
              <w:spacing w:after="0" w:line="240" w:lineRule="auto"/>
            </w:pPr>
          </w:p>
        </w:tc>
      </w:tr>
    </w:tbl>
    <w:p w14:paraId="77242BB4" w14:textId="77777777" w:rsidR="00D2060B" w:rsidRDefault="00D2060B" w:rsidP="002E6905">
      <w:pPr>
        <w:jc w:val="center"/>
        <w:rPr>
          <w:rFonts w:ascii="Times New Roman" w:hAnsi="Times New Roman"/>
          <w:b/>
          <w:sz w:val="28"/>
          <w:szCs w:val="28"/>
        </w:rPr>
      </w:pPr>
    </w:p>
    <w:p w14:paraId="41AD98AB" w14:textId="77777777" w:rsidR="00434B1F" w:rsidRPr="005361EC" w:rsidRDefault="00434B1F" w:rsidP="002E6905">
      <w:pPr>
        <w:jc w:val="center"/>
        <w:rPr>
          <w:rFonts w:ascii="Times New Roman" w:hAnsi="Times New Roman"/>
          <w:b/>
          <w:sz w:val="28"/>
          <w:szCs w:val="28"/>
        </w:rPr>
      </w:pPr>
      <w:r>
        <w:rPr>
          <w:rFonts w:ascii="Times New Roman" w:hAnsi="Times New Roman"/>
          <w:b/>
          <w:sz w:val="28"/>
          <w:szCs w:val="28"/>
        </w:rPr>
        <w:t>Pokyny k </w:t>
      </w:r>
      <w:r w:rsidRPr="005361EC">
        <w:rPr>
          <w:rFonts w:ascii="Times New Roman" w:hAnsi="Times New Roman"/>
          <w:b/>
          <w:sz w:val="28"/>
          <w:szCs w:val="28"/>
        </w:rPr>
        <w:t>vyplneni</w:t>
      </w:r>
      <w:r>
        <w:rPr>
          <w:rFonts w:ascii="Times New Roman" w:hAnsi="Times New Roman"/>
          <w:b/>
          <w:sz w:val="28"/>
          <w:szCs w:val="28"/>
        </w:rPr>
        <w:t>u Písomného výstupu pedagogického klubu:</w:t>
      </w:r>
    </w:p>
    <w:p w14:paraId="3BC6B0C3" w14:textId="77777777" w:rsidR="00434B1F" w:rsidRDefault="00434B1F" w:rsidP="00B440DB">
      <w:pPr>
        <w:tabs>
          <w:tab w:val="left" w:pos="1114"/>
        </w:tabs>
        <w:rPr>
          <w:rFonts w:ascii="Times New Roman" w:hAnsi="Times New Roman"/>
        </w:rPr>
      </w:pPr>
      <w:r>
        <w:rPr>
          <w:rFonts w:ascii="Times New Roman" w:hAnsi="Times New Roman"/>
        </w:rPr>
        <w:tab/>
        <w:t xml:space="preserve">Písomný výstup zahrňuje napr. osvedčenú pedagogickú prax, analýzu s odporúčaniami, správu s odporúčaniami. Vypracováva sa jeden písomný výstup za polrok. </w:t>
      </w:r>
    </w:p>
    <w:p w14:paraId="5077FE1C" w14:textId="77777777" w:rsidR="00434B1F" w:rsidRPr="005361EC" w:rsidRDefault="00434B1F" w:rsidP="00B440DB">
      <w:pPr>
        <w:tabs>
          <w:tab w:val="left" w:pos="1114"/>
        </w:tabs>
        <w:rPr>
          <w:rFonts w:ascii="Times New Roman" w:hAnsi="Times New Roman"/>
        </w:rPr>
      </w:pPr>
    </w:p>
    <w:p w14:paraId="265C46C6" w14:textId="77777777" w:rsidR="00434B1F" w:rsidRDefault="00434B1F" w:rsidP="004E7E58">
      <w:pPr>
        <w:pStyle w:val="Odsekzoznamu"/>
        <w:numPr>
          <w:ilvl w:val="0"/>
          <w:numId w:val="1"/>
        </w:numPr>
        <w:tabs>
          <w:tab w:val="left" w:pos="1114"/>
        </w:tabs>
        <w:jc w:val="both"/>
        <w:rPr>
          <w:rFonts w:ascii="Times New Roman" w:hAnsi="Times New Roman"/>
        </w:rPr>
      </w:pPr>
      <w:r w:rsidRPr="005361EC">
        <w:rPr>
          <w:rFonts w:ascii="Times New Roman" w:hAnsi="Times New Roman"/>
        </w:rPr>
        <w:t>V riadku Prioritná os –</w:t>
      </w:r>
      <w:r>
        <w:rPr>
          <w:rFonts w:ascii="Times New Roman" w:hAnsi="Times New Roman"/>
        </w:rPr>
        <w:t xml:space="preserve"> Vzdelávanie</w:t>
      </w:r>
    </w:p>
    <w:p w14:paraId="3D13E229" w14:textId="77777777" w:rsidR="00434B1F" w:rsidRPr="00D2060B" w:rsidRDefault="00434B1F" w:rsidP="004E7E58">
      <w:pPr>
        <w:pStyle w:val="Odsekzoznamu"/>
        <w:numPr>
          <w:ilvl w:val="0"/>
          <w:numId w:val="1"/>
        </w:numPr>
        <w:tabs>
          <w:tab w:val="left" w:pos="1114"/>
        </w:tabs>
        <w:jc w:val="both"/>
        <w:rPr>
          <w:rFonts w:ascii="Times New Roman" w:hAnsi="Times New Roman"/>
        </w:rPr>
      </w:pPr>
      <w:r w:rsidRPr="00D2060B">
        <w:rPr>
          <w:rFonts w:ascii="Times New Roman" w:hAnsi="Times New Roman"/>
        </w:rPr>
        <w:t>V riadku špecifický cieľ – riadok bude vyplnený v zmysle zmluvy o poskytnutí NFP</w:t>
      </w:r>
    </w:p>
    <w:p w14:paraId="3ED81CA1" w14:textId="77777777" w:rsidR="00434B1F" w:rsidRPr="005361EC" w:rsidRDefault="00434B1F" w:rsidP="004E7E58">
      <w:pPr>
        <w:pStyle w:val="Odsekzoznamu"/>
        <w:numPr>
          <w:ilvl w:val="0"/>
          <w:numId w:val="1"/>
        </w:numPr>
        <w:tabs>
          <w:tab w:val="left" w:pos="1114"/>
        </w:tabs>
        <w:jc w:val="both"/>
        <w:rPr>
          <w:rFonts w:ascii="Times New Roman" w:hAnsi="Times New Roman"/>
        </w:rPr>
      </w:pPr>
      <w:r w:rsidRPr="005361EC">
        <w:rPr>
          <w:rFonts w:ascii="Times New Roman" w:hAnsi="Times New Roman"/>
        </w:rPr>
        <w:t>V riadku Prijímateľ -  uvedie sa názov prijímateľa podľa zmluvy o poskytnutí nenávratného finančného príspevku (ďalej len "zmluva o NFP")</w:t>
      </w:r>
    </w:p>
    <w:p w14:paraId="03CF2F3F" w14:textId="77777777" w:rsidR="00434B1F" w:rsidRPr="005361EC" w:rsidRDefault="00434B1F" w:rsidP="004E7E58">
      <w:pPr>
        <w:pStyle w:val="Odsekzoznamu"/>
        <w:numPr>
          <w:ilvl w:val="0"/>
          <w:numId w:val="1"/>
        </w:numPr>
        <w:tabs>
          <w:tab w:val="left" w:pos="1114"/>
        </w:tabs>
        <w:jc w:val="both"/>
        <w:rPr>
          <w:rFonts w:ascii="Times New Roman" w:hAnsi="Times New Roman"/>
        </w:rPr>
      </w:pPr>
      <w:r w:rsidRPr="005361EC">
        <w:rPr>
          <w:rFonts w:ascii="Times New Roman" w:hAnsi="Times New Roman"/>
        </w:rPr>
        <w:t xml:space="preserve">V riadku Názov projektu -  uvedie sa úplný názov projektu podľa zmluvy NFP, nepoužíva sa skrátený názov projektu </w:t>
      </w:r>
    </w:p>
    <w:p w14:paraId="3E5446CC" w14:textId="77777777" w:rsidR="00434B1F" w:rsidRPr="005361EC" w:rsidRDefault="00434B1F" w:rsidP="004E7E58">
      <w:pPr>
        <w:pStyle w:val="Odsekzoznamu"/>
        <w:numPr>
          <w:ilvl w:val="0"/>
          <w:numId w:val="1"/>
        </w:numPr>
        <w:tabs>
          <w:tab w:val="left" w:pos="1114"/>
        </w:tabs>
        <w:jc w:val="both"/>
        <w:rPr>
          <w:rFonts w:ascii="Times New Roman" w:hAnsi="Times New Roman"/>
        </w:rPr>
      </w:pPr>
      <w:r w:rsidRPr="005361EC">
        <w:rPr>
          <w:rFonts w:ascii="Times New Roman" w:hAnsi="Times New Roman"/>
        </w:rPr>
        <w:t xml:space="preserve">V riadku Kód </w:t>
      </w:r>
      <w:r>
        <w:rPr>
          <w:rFonts w:ascii="Times New Roman" w:hAnsi="Times New Roman"/>
        </w:rPr>
        <w:t>projektu ITMS2014+</w:t>
      </w:r>
      <w:r w:rsidRPr="005361EC">
        <w:rPr>
          <w:rFonts w:ascii="Times New Roman" w:hAnsi="Times New Roman"/>
        </w:rPr>
        <w:t xml:space="preserve"> - uvedie sa kód projektu podľa zmluvy NFP</w:t>
      </w:r>
    </w:p>
    <w:p w14:paraId="422CE1D1" w14:textId="77777777" w:rsidR="00434B1F" w:rsidRDefault="00434B1F" w:rsidP="004E7E58">
      <w:pPr>
        <w:pStyle w:val="Odsekzoznamu"/>
        <w:numPr>
          <w:ilvl w:val="0"/>
          <w:numId w:val="1"/>
        </w:numPr>
        <w:tabs>
          <w:tab w:val="left" w:pos="1114"/>
        </w:tabs>
        <w:jc w:val="both"/>
        <w:rPr>
          <w:rFonts w:ascii="Times New Roman" w:hAnsi="Times New Roman"/>
        </w:rPr>
      </w:pPr>
      <w:r w:rsidRPr="004F368A">
        <w:rPr>
          <w:rFonts w:ascii="Times New Roman" w:hAnsi="Times New Roman"/>
        </w:rPr>
        <w:t xml:space="preserve">V riadku Názov </w:t>
      </w:r>
      <w:r>
        <w:rPr>
          <w:rFonts w:ascii="Times New Roman" w:hAnsi="Times New Roman"/>
        </w:rPr>
        <w:t xml:space="preserve">pedagogického </w:t>
      </w:r>
      <w:r w:rsidRPr="004F368A">
        <w:rPr>
          <w:rFonts w:ascii="Times New Roman" w:hAnsi="Times New Roman"/>
        </w:rPr>
        <w:t xml:space="preserve">klubu </w:t>
      </w:r>
      <w:r>
        <w:rPr>
          <w:rFonts w:ascii="Times New Roman" w:hAnsi="Times New Roman"/>
        </w:rPr>
        <w:t>(ďalej aj „klub“)</w:t>
      </w:r>
      <w:r w:rsidRPr="004F368A">
        <w:rPr>
          <w:rFonts w:ascii="Times New Roman" w:hAnsi="Times New Roman"/>
        </w:rPr>
        <w:t xml:space="preserve"> – uvedie sa  </w:t>
      </w:r>
      <w:r>
        <w:rPr>
          <w:rFonts w:ascii="Times New Roman" w:hAnsi="Times New Roman"/>
        </w:rPr>
        <w:t xml:space="preserve">celý </w:t>
      </w:r>
      <w:r w:rsidRPr="004F368A">
        <w:rPr>
          <w:rFonts w:ascii="Times New Roman" w:hAnsi="Times New Roman"/>
        </w:rPr>
        <w:t xml:space="preserve">názov klubu </w:t>
      </w:r>
    </w:p>
    <w:p w14:paraId="4EDFE35F" w14:textId="77777777" w:rsidR="00434B1F" w:rsidRDefault="00434B1F" w:rsidP="004E7E58">
      <w:pPr>
        <w:pStyle w:val="Odsekzoznamu"/>
        <w:numPr>
          <w:ilvl w:val="0"/>
          <w:numId w:val="1"/>
        </w:numPr>
        <w:tabs>
          <w:tab w:val="left" w:pos="1114"/>
        </w:tabs>
        <w:jc w:val="both"/>
        <w:rPr>
          <w:rFonts w:ascii="Times New Roman" w:hAnsi="Times New Roman"/>
        </w:rPr>
      </w:pPr>
      <w:r w:rsidRPr="004F368A">
        <w:rPr>
          <w:rFonts w:ascii="Times New Roman" w:hAnsi="Times New Roman"/>
        </w:rPr>
        <w:t xml:space="preserve">V riadku </w:t>
      </w:r>
      <w:r>
        <w:rPr>
          <w:rFonts w:ascii="Times New Roman" w:hAnsi="Times New Roman"/>
        </w:rPr>
        <w:t>Meno koordinátora pedagogického klubu – uvedie sa celé meno a priezvisko koordinátora klubu</w:t>
      </w:r>
    </w:p>
    <w:p w14:paraId="7E22822F" w14:textId="77777777" w:rsidR="00434B1F" w:rsidRDefault="00434B1F" w:rsidP="004E7E58">
      <w:pPr>
        <w:pStyle w:val="Odsekzoznamu"/>
        <w:numPr>
          <w:ilvl w:val="0"/>
          <w:numId w:val="1"/>
        </w:numPr>
        <w:tabs>
          <w:tab w:val="left" w:pos="1114"/>
        </w:tabs>
        <w:jc w:val="both"/>
        <w:rPr>
          <w:rFonts w:ascii="Times New Roman" w:hAnsi="Times New Roman"/>
        </w:rPr>
      </w:pPr>
      <w:r w:rsidRPr="00F11A4B">
        <w:rPr>
          <w:rFonts w:ascii="Times New Roman" w:hAnsi="Times New Roman"/>
        </w:rPr>
        <w:t xml:space="preserve">V riadku </w:t>
      </w:r>
      <w:r>
        <w:rPr>
          <w:rFonts w:ascii="Times New Roman" w:hAnsi="Times New Roman"/>
        </w:rPr>
        <w:t>Š</w:t>
      </w:r>
      <w:r w:rsidRPr="00F11A4B">
        <w:rPr>
          <w:rFonts w:ascii="Times New Roman" w:hAnsi="Times New Roman"/>
        </w:rPr>
        <w:t>kolský polrok -  výber z dvoch možnosti</w:t>
      </w:r>
      <w:r>
        <w:rPr>
          <w:rFonts w:ascii="Times New Roman" w:hAnsi="Times New Roman"/>
        </w:rPr>
        <w:t xml:space="preserve"> – vypracuje sa za každý polrok zvlášť</w:t>
      </w:r>
    </w:p>
    <w:p w14:paraId="0CE93AA4" w14:textId="77777777" w:rsidR="00434B1F" w:rsidRDefault="00434B1F" w:rsidP="004E7E58">
      <w:pPr>
        <w:pStyle w:val="Odsekzoznamu"/>
        <w:numPr>
          <w:ilvl w:val="0"/>
          <w:numId w:val="2"/>
        </w:numPr>
        <w:tabs>
          <w:tab w:val="left" w:pos="1114"/>
        </w:tabs>
        <w:jc w:val="both"/>
        <w:rPr>
          <w:rFonts w:ascii="Times New Roman" w:hAnsi="Times New Roman"/>
        </w:rPr>
      </w:pPr>
      <w:r w:rsidRPr="00F11A4B">
        <w:rPr>
          <w:rFonts w:ascii="Times New Roman" w:hAnsi="Times New Roman"/>
        </w:rPr>
        <w:t xml:space="preserve">september RRRR – január RRRR </w:t>
      </w:r>
    </w:p>
    <w:p w14:paraId="6A7B58E7" w14:textId="77777777" w:rsidR="00434B1F" w:rsidRPr="00A66C9D" w:rsidRDefault="00434B1F" w:rsidP="004E7E58">
      <w:pPr>
        <w:pStyle w:val="Odsekzoznamu"/>
        <w:numPr>
          <w:ilvl w:val="0"/>
          <w:numId w:val="2"/>
        </w:numPr>
        <w:tabs>
          <w:tab w:val="left" w:pos="1114"/>
        </w:tabs>
        <w:jc w:val="both"/>
        <w:rPr>
          <w:rFonts w:ascii="Times New Roman" w:hAnsi="Times New Roman"/>
        </w:rPr>
      </w:pPr>
      <w:r w:rsidRPr="00F11A4B">
        <w:rPr>
          <w:rFonts w:ascii="Times New Roman" w:hAnsi="Times New Roman"/>
        </w:rPr>
        <w:t xml:space="preserve">február RRRR – jún RRRR </w:t>
      </w:r>
    </w:p>
    <w:p w14:paraId="190E8005" w14:textId="77777777" w:rsidR="00434B1F" w:rsidRPr="00A66C9D" w:rsidRDefault="00434B1F" w:rsidP="004E7E58">
      <w:pPr>
        <w:pStyle w:val="Odsekzoznamu"/>
        <w:numPr>
          <w:ilvl w:val="0"/>
          <w:numId w:val="1"/>
        </w:numPr>
        <w:tabs>
          <w:tab w:val="left" w:pos="1114"/>
        </w:tabs>
        <w:jc w:val="both"/>
        <w:rPr>
          <w:rFonts w:ascii="Times New Roman" w:hAnsi="Times New Roman"/>
        </w:rPr>
      </w:pPr>
      <w:r>
        <w:rPr>
          <w:rFonts w:ascii="Times New Roman" w:hAnsi="Times New Roman"/>
        </w:rPr>
        <w:t>V riadku Odkaz na webové sídlo zverejnenej správy – uvedie sa odkaz / link na webovú stránku, kde je písomný výstup zverejnený</w:t>
      </w:r>
    </w:p>
    <w:p w14:paraId="5C51FB15" w14:textId="77777777" w:rsidR="00434B1F" w:rsidRDefault="00434B1F" w:rsidP="004E7E58">
      <w:pPr>
        <w:pStyle w:val="Odsekzoznamu"/>
        <w:numPr>
          <w:ilvl w:val="0"/>
          <w:numId w:val="1"/>
        </w:numPr>
        <w:tabs>
          <w:tab w:val="left" w:pos="1114"/>
        </w:tabs>
        <w:jc w:val="both"/>
        <w:rPr>
          <w:rFonts w:ascii="Times New Roman" w:hAnsi="Times New Roman"/>
        </w:rPr>
      </w:pPr>
      <w:r>
        <w:rPr>
          <w:rFonts w:ascii="Times New Roman" w:hAnsi="Times New Roman"/>
        </w:rPr>
        <w:t>V tabuľkách Úvod ,Jadro a Záver</w:t>
      </w:r>
      <w:r w:rsidRPr="00F11A4B">
        <w:rPr>
          <w:rFonts w:ascii="Times New Roman" w:hAnsi="Times New Roman"/>
        </w:rPr>
        <w:t xml:space="preserve"> </w:t>
      </w:r>
      <w:r>
        <w:rPr>
          <w:rFonts w:ascii="Times New Roman" w:hAnsi="Times New Roman"/>
        </w:rPr>
        <w:t xml:space="preserve">sa popíše výstup v požadovanej štruktúre </w:t>
      </w:r>
    </w:p>
    <w:p w14:paraId="501A4878" w14:textId="77777777" w:rsidR="00434B1F" w:rsidRDefault="00434B1F" w:rsidP="004E7E58">
      <w:pPr>
        <w:pStyle w:val="Odsekzoznamu"/>
        <w:numPr>
          <w:ilvl w:val="0"/>
          <w:numId w:val="1"/>
        </w:numPr>
        <w:tabs>
          <w:tab w:val="left" w:pos="1114"/>
        </w:tabs>
        <w:jc w:val="both"/>
        <w:rPr>
          <w:rFonts w:ascii="Times New Roman" w:hAnsi="Times New Roman"/>
        </w:rPr>
      </w:pPr>
      <w:r w:rsidRPr="00FD3420">
        <w:rPr>
          <w:rFonts w:ascii="Times New Roman" w:hAnsi="Times New Roman"/>
        </w:rPr>
        <w:t xml:space="preserve">V riadku Vypracoval – uvedie sa celé meno a priezvisko </w:t>
      </w:r>
      <w:r>
        <w:rPr>
          <w:rFonts w:ascii="Times New Roman" w:hAnsi="Times New Roman"/>
        </w:rPr>
        <w:t>osoby/osôb (členov klubu), ktorá</w:t>
      </w:r>
      <w:r w:rsidRPr="00FD3420">
        <w:rPr>
          <w:rFonts w:ascii="Times New Roman" w:hAnsi="Times New Roman"/>
        </w:rPr>
        <w:t xml:space="preserve"> </w:t>
      </w:r>
      <w:r>
        <w:rPr>
          <w:rFonts w:ascii="Times New Roman" w:hAnsi="Times New Roman"/>
        </w:rPr>
        <w:t>písomný výstup</w:t>
      </w:r>
      <w:r w:rsidRPr="00FD3420">
        <w:rPr>
          <w:rFonts w:ascii="Times New Roman" w:hAnsi="Times New Roman"/>
        </w:rPr>
        <w:t xml:space="preserve"> vypracoval</w:t>
      </w:r>
      <w:r>
        <w:rPr>
          <w:rFonts w:ascii="Times New Roman" w:hAnsi="Times New Roman"/>
        </w:rPr>
        <w:t>a  </w:t>
      </w:r>
    </w:p>
    <w:p w14:paraId="1B5AF664" w14:textId="77777777" w:rsidR="00434B1F" w:rsidRPr="00FD3420" w:rsidRDefault="00434B1F" w:rsidP="004E7E58">
      <w:pPr>
        <w:pStyle w:val="Odsekzoznamu"/>
        <w:numPr>
          <w:ilvl w:val="0"/>
          <w:numId w:val="1"/>
        </w:numPr>
        <w:tabs>
          <w:tab w:val="left" w:pos="1114"/>
        </w:tabs>
        <w:jc w:val="both"/>
        <w:rPr>
          <w:rFonts w:ascii="Times New Roman" w:hAnsi="Times New Roman"/>
        </w:rPr>
      </w:pPr>
      <w:r>
        <w:rPr>
          <w:rFonts w:ascii="Times New Roman" w:hAnsi="Times New Roman"/>
        </w:rPr>
        <w:t>V riadku Dátum – uvedie sa dátum vypracovania písomného výstupu</w:t>
      </w:r>
    </w:p>
    <w:p w14:paraId="0BAB2928" w14:textId="77777777" w:rsidR="00434B1F" w:rsidRDefault="00434B1F" w:rsidP="004E7E58">
      <w:pPr>
        <w:pStyle w:val="Odsekzoznamu"/>
        <w:numPr>
          <w:ilvl w:val="0"/>
          <w:numId w:val="1"/>
        </w:numPr>
        <w:tabs>
          <w:tab w:val="left" w:pos="1114"/>
        </w:tabs>
        <w:jc w:val="both"/>
        <w:rPr>
          <w:rFonts w:ascii="Times New Roman" w:hAnsi="Times New Roman"/>
        </w:rPr>
      </w:pPr>
      <w:r w:rsidRPr="00FD3420">
        <w:rPr>
          <w:rFonts w:ascii="Times New Roman" w:hAnsi="Times New Roman"/>
        </w:rPr>
        <w:t>V riadku Podpis – osoba</w:t>
      </w:r>
      <w:r>
        <w:rPr>
          <w:rFonts w:ascii="Times New Roman" w:hAnsi="Times New Roman"/>
        </w:rPr>
        <w:t>/osoby</w:t>
      </w:r>
      <w:r w:rsidRPr="00FD3420">
        <w:rPr>
          <w:rFonts w:ascii="Times New Roman" w:hAnsi="Times New Roman"/>
        </w:rPr>
        <w:t xml:space="preserve">, ktorá </w:t>
      </w:r>
      <w:r>
        <w:rPr>
          <w:rFonts w:ascii="Times New Roman" w:hAnsi="Times New Roman"/>
        </w:rPr>
        <w:t>písomný výstup</w:t>
      </w:r>
      <w:r w:rsidRPr="00FD3420">
        <w:rPr>
          <w:rFonts w:ascii="Times New Roman" w:hAnsi="Times New Roman"/>
        </w:rPr>
        <w:t xml:space="preserve"> vypracovala sa vlastnoručne   podpíše</w:t>
      </w:r>
    </w:p>
    <w:p w14:paraId="40569A4E" w14:textId="77777777" w:rsidR="00434B1F" w:rsidRDefault="00434B1F" w:rsidP="004E7E58">
      <w:pPr>
        <w:pStyle w:val="Odsekzoznamu"/>
        <w:numPr>
          <w:ilvl w:val="0"/>
          <w:numId w:val="1"/>
        </w:numPr>
        <w:tabs>
          <w:tab w:val="left" w:pos="1114"/>
        </w:tabs>
        <w:jc w:val="both"/>
        <w:rPr>
          <w:rFonts w:ascii="Times New Roman" w:hAnsi="Times New Roman"/>
        </w:rPr>
      </w:pPr>
      <w:r w:rsidRPr="00FD3420">
        <w:rPr>
          <w:rFonts w:ascii="Times New Roman" w:hAnsi="Times New Roman"/>
        </w:rPr>
        <w:t>V riadku Schválil - uvedie sa ce</w:t>
      </w:r>
      <w:r>
        <w:rPr>
          <w:rFonts w:ascii="Times New Roman" w:hAnsi="Times New Roman"/>
        </w:rPr>
        <w:t>lé meno a priezvisko osoby, ktorá písomný výstup</w:t>
      </w:r>
      <w:r w:rsidRPr="00FD3420">
        <w:rPr>
          <w:rFonts w:ascii="Times New Roman" w:hAnsi="Times New Roman"/>
        </w:rPr>
        <w:t xml:space="preserve"> schválil</w:t>
      </w:r>
      <w:r>
        <w:rPr>
          <w:rFonts w:ascii="Times New Roman" w:hAnsi="Times New Roman"/>
        </w:rPr>
        <w:t>a (koordinátor klubu/vedúci klubu učiteľov</w:t>
      </w:r>
      <w:r w:rsidRPr="00FD3420">
        <w:rPr>
          <w:rFonts w:ascii="Times New Roman" w:hAnsi="Times New Roman"/>
        </w:rPr>
        <w:t xml:space="preserve">) </w:t>
      </w:r>
    </w:p>
    <w:p w14:paraId="556A73B5" w14:textId="77777777" w:rsidR="00434B1F" w:rsidRDefault="00434B1F" w:rsidP="004E7E58">
      <w:pPr>
        <w:pStyle w:val="Odsekzoznamu"/>
        <w:numPr>
          <w:ilvl w:val="0"/>
          <w:numId w:val="1"/>
        </w:numPr>
        <w:tabs>
          <w:tab w:val="left" w:pos="1114"/>
        </w:tabs>
        <w:jc w:val="both"/>
        <w:rPr>
          <w:rFonts w:ascii="Times New Roman" w:hAnsi="Times New Roman"/>
        </w:rPr>
      </w:pPr>
      <w:r w:rsidRPr="001F2044">
        <w:rPr>
          <w:rFonts w:ascii="Times New Roman" w:hAnsi="Times New Roman"/>
        </w:rPr>
        <w:t xml:space="preserve">V riadku Dátum – uvedie sa dátum schválenia </w:t>
      </w:r>
      <w:r>
        <w:rPr>
          <w:rFonts w:ascii="Times New Roman" w:hAnsi="Times New Roman"/>
        </w:rPr>
        <w:t>písomného výstupu</w:t>
      </w:r>
      <w:r w:rsidRPr="001F2044">
        <w:rPr>
          <w:rFonts w:ascii="Times New Roman" w:hAnsi="Times New Roman"/>
        </w:rPr>
        <w:t xml:space="preserve"> </w:t>
      </w:r>
    </w:p>
    <w:p w14:paraId="6FE5CAA1" w14:textId="77777777" w:rsidR="00434B1F" w:rsidRPr="001E527D" w:rsidRDefault="00434B1F" w:rsidP="004E7E58">
      <w:pPr>
        <w:pStyle w:val="Odsekzoznamu"/>
        <w:numPr>
          <w:ilvl w:val="0"/>
          <w:numId w:val="1"/>
        </w:numPr>
        <w:tabs>
          <w:tab w:val="left" w:pos="1114"/>
        </w:tabs>
        <w:jc w:val="both"/>
        <w:rPr>
          <w:rFonts w:ascii="Times New Roman" w:hAnsi="Times New Roman"/>
        </w:rPr>
      </w:pPr>
      <w:r w:rsidRPr="001E527D">
        <w:rPr>
          <w:rFonts w:ascii="Times New Roman" w:hAnsi="Times New Roman"/>
        </w:rPr>
        <w:t>V riadku Podpis – osoba, ktorá písomný výstup schválila sa vlastnoručne podpíše.</w:t>
      </w:r>
    </w:p>
    <w:p w14:paraId="5D9B878F" w14:textId="77777777" w:rsidR="00434B1F" w:rsidRDefault="00434B1F" w:rsidP="0055263C">
      <w:pPr>
        <w:pStyle w:val="Odsekzoznamu"/>
        <w:tabs>
          <w:tab w:val="left" w:pos="1114"/>
        </w:tabs>
        <w:rPr>
          <w:rFonts w:ascii="Times New Roman" w:hAnsi="Times New Roman"/>
        </w:rPr>
      </w:pPr>
    </w:p>
    <w:p w14:paraId="32AC6991" w14:textId="77777777" w:rsidR="00434B1F" w:rsidRDefault="00434B1F" w:rsidP="0055263C">
      <w:pPr>
        <w:pStyle w:val="Odsekzoznamu"/>
        <w:tabs>
          <w:tab w:val="left" w:pos="1114"/>
        </w:tabs>
        <w:rPr>
          <w:rFonts w:ascii="Times New Roman" w:hAnsi="Times New Roman"/>
        </w:rPr>
      </w:pPr>
    </w:p>
    <w:p w14:paraId="1B5AB9BE" w14:textId="77777777" w:rsidR="00434B1F" w:rsidRDefault="00434B1F" w:rsidP="0055263C">
      <w:pPr>
        <w:pStyle w:val="Odsekzoznamu"/>
        <w:tabs>
          <w:tab w:val="left" w:pos="1114"/>
        </w:tabs>
        <w:rPr>
          <w:rFonts w:ascii="Times New Roman" w:hAnsi="Times New Roman"/>
        </w:rPr>
      </w:pPr>
    </w:p>
    <w:p w14:paraId="02946E3E" w14:textId="77777777" w:rsidR="00434B1F" w:rsidRDefault="00434B1F" w:rsidP="0055263C">
      <w:pPr>
        <w:pStyle w:val="Odsekzoznamu"/>
        <w:tabs>
          <w:tab w:val="left" w:pos="1114"/>
        </w:tabs>
        <w:rPr>
          <w:rFonts w:ascii="Times New Roman" w:hAnsi="Times New Roman"/>
        </w:rPr>
      </w:pPr>
    </w:p>
    <w:p w14:paraId="1355E731" w14:textId="77777777" w:rsidR="00434B1F" w:rsidRDefault="00434B1F" w:rsidP="0055263C">
      <w:pPr>
        <w:pStyle w:val="Odsekzoznamu"/>
        <w:tabs>
          <w:tab w:val="left" w:pos="1114"/>
        </w:tabs>
        <w:rPr>
          <w:rFonts w:ascii="Times New Roman" w:hAnsi="Times New Roman"/>
        </w:rPr>
      </w:pPr>
    </w:p>
    <w:p w14:paraId="6192EBCA" w14:textId="77777777" w:rsidR="00434B1F" w:rsidRDefault="00434B1F" w:rsidP="0055263C">
      <w:pPr>
        <w:pStyle w:val="Odsekzoznamu"/>
        <w:tabs>
          <w:tab w:val="left" w:pos="1114"/>
        </w:tabs>
        <w:rPr>
          <w:rFonts w:ascii="Times New Roman" w:hAnsi="Times New Roman"/>
        </w:rPr>
      </w:pPr>
    </w:p>
    <w:p w14:paraId="5C6C7C92" w14:textId="77777777" w:rsidR="00434B1F" w:rsidRPr="001F2044" w:rsidRDefault="00434B1F" w:rsidP="001F2044">
      <w:pPr>
        <w:tabs>
          <w:tab w:val="left" w:pos="1114"/>
        </w:tabs>
        <w:rPr>
          <w:rFonts w:ascii="Times New Roman" w:hAnsi="Times New Roman"/>
        </w:rPr>
      </w:pPr>
    </w:p>
    <w:p w14:paraId="48F3E539" w14:textId="77777777" w:rsidR="00434B1F" w:rsidRDefault="00434B1F" w:rsidP="0055263C">
      <w:pPr>
        <w:pStyle w:val="Odsekzoznamu"/>
        <w:tabs>
          <w:tab w:val="left" w:pos="1114"/>
        </w:tabs>
        <w:rPr>
          <w:rFonts w:ascii="Times New Roman" w:hAnsi="Times New Roman"/>
        </w:rPr>
      </w:pPr>
      <w:r>
        <w:rPr>
          <w:rFonts w:ascii="Times New Roman" w:hAnsi="Times New Roman"/>
        </w:rPr>
        <w:t xml:space="preserve"> </w:t>
      </w:r>
    </w:p>
    <w:sectPr w:rsidR="00434B1F" w:rsidSect="00FC68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A937E9" w14:textId="77777777" w:rsidR="007072A2" w:rsidRDefault="007072A2" w:rsidP="00CF35D8">
      <w:pPr>
        <w:spacing w:after="0" w:line="240" w:lineRule="auto"/>
      </w:pPr>
      <w:r>
        <w:separator/>
      </w:r>
    </w:p>
  </w:endnote>
  <w:endnote w:type="continuationSeparator" w:id="0">
    <w:p w14:paraId="60E47075" w14:textId="77777777" w:rsidR="007072A2" w:rsidRDefault="007072A2"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B6FFF" w14:textId="77777777" w:rsidR="007072A2" w:rsidRDefault="007072A2" w:rsidP="00CF35D8">
      <w:pPr>
        <w:spacing w:after="0" w:line="240" w:lineRule="auto"/>
      </w:pPr>
      <w:r>
        <w:separator/>
      </w:r>
    </w:p>
  </w:footnote>
  <w:footnote w:type="continuationSeparator" w:id="0">
    <w:p w14:paraId="5AAA8634" w14:textId="77777777" w:rsidR="007072A2" w:rsidRDefault="007072A2" w:rsidP="00CF3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ECA7B5C"/>
    <w:lvl w:ilvl="0">
      <w:start w:val="1"/>
      <w:numFmt w:val="bullet"/>
      <w:pStyle w:val="slovanzoznam"/>
      <w:lvlText w:val=""/>
      <w:lvlJc w:val="left"/>
      <w:pPr>
        <w:tabs>
          <w:tab w:val="num" w:pos="643"/>
        </w:tabs>
        <w:ind w:left="643" w:hanging="360"/>
      </w:pPr>
      <w:rPr>
        <w:rFonts w:ascii="Symbol" w:hAnsi="Symbol" w:hint="default"/>
      </w:rPr>
    </w:lvl>
  </w:abstractNum>
  <w:abstractNum w:abstractNumId="1"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92D11EB"/>
    <w:multiLevelType w:val="hybridMultilevel"/>
    <w:tmpl w:val="A5682236"/>
    <w:lvl w:ilvl="0" w:tplc="9F54D1C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37E51C9D"/>
    <w:multiLevelType w:val="multilevel"/>
    <w:tmpl w:val="D48EDD6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3F4C7ADA"/>
    <w:multiLevelType w:val="multilevel"/>
    <w:tmpl w:val="95DA7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3346B2"/>
    <w:multiLevelType w:val="hybridMultilevel"/>
    <w:tmpl w:val="A998A15E"/>
    <w:lvl w:ilvl="0" w:tplc="041B000F">
      <w:start w:val="1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7A4A2DFF"/>
    <w:multiLevelType w:val="hybridMultilevel"/>
    <w:tmpl w:val="B9AE01CA"/>
    <w:lvl w:ilvl="0" w:tplc="041B0001">
      <w:start w:val="1"/>
      <w:numFmt w:val="bullet"/>
      <w:lvlText w:val=""/>
      <w:lvlJc w:val="left"/>
      <w:pPr>
        <w:ind w:left="1509" w:hanging="360"/>
      </w:pPr>
      <w:rPr>
        <w:rFonts w:ascii="Symbol" w:hAnsi="Symbol" w:hint="default"/>
      </w:rPr>
    </w:lvl>
    <w:lvl w:ilvl="1" w:tplc="041B0003" w:tentative="1">
      <w:start w:val="1"/>
      <w:numFmt w:val="bullet"/>
      <w:lvlText w:val="o"/>
      <w:lvlJc w:val="left"/>
      <w:pPr>
        <w:ind w:left="2229" w:hanging="360"/>
      </w:pPr>
      <w:rPr>
        <w:rFonts w:ascii="Courier New" w:hAnsi="Courier New" w:hint="default"/>
      </w:rPr>
    </w:lvl>
    <w:lvl w:ilvl="2" w:tplc="041B0005" w:tentative="1">
      <w:start w:val="1"/>
      <w:numFmt w:val="bullet"/>
      <w:lvlText w:val=""/>
      <w:lvlJc w:val="left"/>
      <w:pPr>
        <w:ind w:left="2949" w:hanging="360"/>
      </w:pPr>
      <w:rPr>
        <w:rFonts w:ascii="Wingdings" w:hAnsi="Wingdings" w:hint="default"/>
      </w:rPr>
    </w:lvl>
    <w:lvl w:ilvl="3" w:tplc="041B0001" w:tentative="1">
      <w:start w:val="1"/>
      <w:numFmt w:val="bullet"/>
      <w:lvlText w:val=""/>
      <w:lvlJc w:val="left"/>
      <w:pPr>
        <w:ind w:left="3669" w:hanging="360"/>
      </w:pPr>
      <w:rPr>
        <w:rFonts w:ascii="Symbol" w:hAnsi="Symbol" w:hint="default"/>
      </w:rPr>
    </w:lvl>
    <w:lvl w:ilvl="4" w:tplc="041B0003" w:tentative="1">
      <w:start w:val="1"/>
      <w:numFmt w:val="bullet"/>
      <w:lvlText w:val="o"/>
      <w:lvlJc w:val="left"/>
      <w:pPr>
        <w:ind w:left="4389" w:hanging="360"/>
      </w:pPr>
      <w:rPr>
        <w:rFonts w:ascii="Courier New" w:hAnsi="Courier New" w:hint="default"/>
      </w:rPr>
    </w:lvl>
    <w:lvl w:ilvl="5" w:tplc="041B0005" w:tentative="1">
      <w:start w:val="1"/>
      <w:numFmt w:val="bullet"/>
      <w:lvlText w:val=""/>
      <w:lvlJc w:val="left"/>
      <w:pPr>
        <w:ind w:left="5109" w:hanging="360"/>
      </w:pPr>
      <w:rPr>
        <w:rFonts w:ascii="Wingdings" w:hAnsi="Wingdings" w:hint="default"/>
      </w:rPr>
    </w:lvl>
    <w:lvl w:ilvl="6" w:tplc="041B0001" w:tentative="1">
      <w:start w:val="1"/>
      <w:numFmt w:val="bullet"/>
      <w:lvlText w:val=""/>
      <w:lvlJc w:val="left"/>
      <w:pPr>
        <w:ind w:left="5829" w:hanging="360"/>
      </w:pPr>
      <w:rPr>
        <w:rFonts w:ascii="Symbol" w:hAnsi="Symbol" w:hint="default"/>
      </w:rPr>
    </w:lvl>
    <w:lvl w:ilvl="7" w:tplc="041B0003" w:tentative="1">
      <w:start w:val="1"/>
      <w:numFmt w:val="bullet"/>
      <w:lvlText w:val="o"/>
      <w:lvlJc w:val="left"/>
      <w:pPr>
        <w:ind w:left="6549" w:hanging="360"/>
      </w:pPr>
      <w:rPr>
        <w:rFonts w:ascii="Courier New" w:hAnsi="Courier New" w:hint="default"/>
      </w:rPr>
    </w:lvl>
    <w:lvl w:ilvl="8" w:tplc="041B0005" w:tentative="1">
      <w:start w:val="1"/>
      <w:numFmt w:val="bullet"/>
      <w:lvlText w:val=""/>
      <w:lvlJc w:val="left"/>
      <w:pPr>
        <w:ind w:left="7269" w:hanging="360"/>
      </w:pPr>
      <w:rPr>
        <w:rFonts w:ascii="Wingdings" w:hAnsi="Wingdings" w:hint="default"/>
      </w:rPr>
    </w:lvl>
  </w:abstractNum>
  <w:abstractNum w:abstractNumId="7" w15:restartNumberingAfterBreak="0">
    <w:nsid w:val="7D822B1B"/>
    <w:multiLevelType w:val="hybridMultilevel"/>
    <w:tmpl w:val="F9CA52B0"/>
    <w:lvl w:ilvl="0" w:tplc="00AE5922">
      <w:start w:val="9"/>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5"/>
  </w:num>
  <w:num w:numId="5">
    <w:abstractNumId w:val="2"/>
  </w:num>
  <w:num w:numId="6">
    <w:abstractNumId w:val="7"/>
  </w:num>
  <w:num w:numId="7">
    <w:abstractNumId w:val="4"/>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0DB"/>
    <w:rsid w:val="00021BF3"/>
    <w:rsid w:val="000313BD"/>
    <w:rsid w:val="00053B89"/>
    <w:rsid w:val="000551F9"/>
    <w:rsid w:val="000A062B"/>
    <w:rsid w:val="000E6FBF"/>
    <w:rsid w:val="000F127B"/>
    <w:rsid w:val="00123A90"/>
    <w:rsid w:val="00167052"/>
    <w:rsid w:val="001A1072"/>
    <w:rsid w:val="001A578A"/>
    <w:rsid w:val="001A5EA2"/>
    <w:rsid w:val="001B1053"/>
    <w:rsid w:val="001C4CA3"/>
    <w:rsid w:val="001E527D"/>
    <w:rsid w:val="001F0221"/>
    <w:rsid w:val="001F2044"/>
    <w:rsid w:val="00203036"/>
    <w:rsid w:val="00225CD9"/>
    <w:rsid w:val="002524DA"/>
    <w:rsid w:val="00253872"/>
    <w:rsid w:val="002D2194"/>
    <w:rsid w:val="002D7F9B"/>
    <w:rsid w:val="002D7FC6"/>
    <w:rsid w:val="002E3F1A"/>
    <w:rsid w:val="002E6905"/>
    <w:rsid w:val="002F13E1"/>
    <w:rsid w:val="00342713"/>
    <w:rsid w:val="0034733D"/>
    <w:rsid w:val="00352880"/>
    <w:rsid w:val="0037108F"/>
    <w:rsid w:val="003825F8"/>
    <w:rsid w:val="003A04D3"/>
    <w:rsid w:val="003A2D94"/>
    <w:rsid w:val="003A6CE5"/>
    <w:rsid w:val="003C6449"/>
    <w:rsid w:val="00406EC5"/>
    <w:rsid w:val="004218C4"/>
    <w:rsid w:val="00424046"/>
    <w:rsid w:val="00434B1F"/>
    <w:rsid w:val="00446402"/>
    <w:rsid w:val="004608BE"/>
    <w:rsid w:val="00464FDC"/>
    <w:rsid w:val="0049114B"/>
    <w:rsid w:val="00494BE7"/>
    <w:rsid w:val="004C05D7"/>
    <w:rsid w:val="004E7E58"/>
    <w:rsid w:val="004F368A"/>
    <w:rsid w:val="00502AA8"/>
    <w:rsid w:val="005361EC"/>
    <w:rsid w:val="0054034F"/>
    <w:rsid w:val="0055263C"/>
    <w:rsid w:val="00580906"/>
    <w:rsid w:val="00583AF0"/>
    <w:rsid w:val="00586484"/>
    <w:rsid w:val="00592E27"/>
    <w:rsid w:val="005C5160"/>
    <w:rsid w:val="005D0111"/>
    <w:rsid w:val="005E5891"/>
    <w:rsid w:val="005F5773"/>
    <w:rsid w:val="005F63BA"/>
    <w:rsid w:val="006377DA"/>
    <w:rsid w:val="00683A73"/>
    <w:rsid w:val="00691C34"/>
    <w:rsid w:val="006B0C02"/>
    <w:rsid w:val="006B6CBE"/>
    <w:rsid w:val="006E77C5"/>
    <w:rsid w:val="007072A2"/>
    <w:rsid w:val="00715CA8"/>
    <w:rsid w:val="007306DD"/>
    <w:rsid w:val="00792F88"/>
    <w:rsid w:val="00796333"/>
    <w:rsid w:val="007A5170"/>
    <w:rsid w:val="007A6AFC"/>
    <w:rsid w:val="007A6CFA"/>
    <w:rsid w:val="007B642E"/>
    <w:rsid w:val="007C6799"/>
    <w:rsid w:val="008058B8"/>
    <w:rsid w:val="00821435"/>
    <w:rsid w:val="008721DB"/>
    <w:rsid w:val="008C3B1D"/>
    <w:rsid w:val="008C3C41"/>
    <w:rsid w:val="008D169D"/>
    <w:rsid w:val="008F62F0"/>
    <w:rsid w:val="009202AD"/>
    <w:rsid w:val="009271A3"/>
    <w:rsid w:val="00932294"/>
    <w:rsid w:val="00943F19"/>
    <w:rsid w:val="009626FA"/>
    <w:rsid w:val="009733F4"/>
    <w:rsid w:val="00982C0F"/>
    <w:rsid w:val="009C15CF"/>
    <w:rsid w:val="009C2B5E"/>
    <w:rsid w:val="009D0FEA"/>
    <w:rsid w:val="009E456D"/>
    <w:rsid w:val="009E7F67"/>
    <w:rsid w:val="009F4F76"/>
    <w:rsid w:val="00A63053"/>
    <w:rsid w:val="00A635B9"/>
    <w:rsid w:val="00A66C9D"/>
    <w:rsid w:val="00A71E3A"/>
    <w:rsid w:val="00A85F1A"/>
    <w:rsid w:val="00A9043F"/>
    <w:rsid w:val="00A93515"/>
    <w:rsid w:val="00A93F98"/>
    <w:rsid w:val="00AB111C"/>
    <w:rsid w:val="00AD2737"/>
    <w:rsid w:val="00AE70AE"/>
    <w:rsid w:val="00AF38F5"/>
    <w:rsid w:val="00B03A91"/>
    <w:rsid w:val="00B417E4"/>
    <w:rsid w:val="00B42E8A"/>
    <w:rsid w:val="00B440DB"/>
    <w:rsid w:val="00B51640"/>
    <w:rsid w:val="00B621ED"/>
    <w:rsid w:val="00B71530"/>
    <w:rsid w:val="00B71A4E"/>
    <w:rsid w:val="00B95331"/>
    <w:rsid w:val="00BA3D23"/>
    <w:rsid w:val="00BB33D5"/>
    <w:rsid w:val="00BB5601"/>
    <w:rsid w:val="00BB60AD"/>
    <w:rsid w:val="00BD13A2"/>
    <w:rsid w:val="00BF2F35"/>
    <w:rsid w:val="00BF4792"/>
    <w:rsid w:val="00C065E1"/>
    <w:rsid w:val="00C6139C"/>
    <w:rsid w:val="00C84A93"/>
    <w:rsid w:val="00C86C8B"/>
    <w:rsid w:val="00CD6133"/>
    <w:rsid w:val="00CD6D5D"/>
    <w:rsid w:val="00CD7D64"/>
    <w:rsid w:val="00CE0439"/>
    <w:rsid w:val="00CE6AD3"/>
    <w:rsid w:val="00CF21F2"/>
    <w:rsid w:val="00CF35D8"/>
    <w:rsid w:val="00D0041D"/>
    <w:rsid w:val="00D0796E"/>
    <w:rsid w:val="00D2060B"/>
    <w:rsid w:val="00D243BE"/>
    <w:rsid w:val="00D259EB"/>
    <w:rsid w:val="00D5619C"/>
    <w:rsid w:val="00D616F5"/>
    <w:rsid w:val="00D853C9"/>
    <w:rsid w:val="00DA6ABC"/>
    <w:rsid w:val="00DC68F5"/>
    <w:rsid w:val="00DF46D6"/>
    <w:rsid w:val="00E212F4"/>
    <w:rsid w:val="00E42C9F"/>
    <w:rsid w:val="00E53C9C"/>
    <w:rsid w:val="00E66FFE"/>
    <w:rsid w:val="00E821F3"/>
    <w:rsid w:val="00E84D89"/>
    <w:rsid w:val="00EC5730"/>
    <w:rsid w:val="00ED5564"/>
    <w:rsid w:val="00EE4D3E"/>
    <w:rsid w:val="00EE6F55"/>
    <w:rsid w:val="00F11A4B"/>
    <w:rsid w:val="00F23B24"/>
    <w:rsid w:val="00F61779"/>
    <w:rsid w:val="00F738A3"/>
    <w:rsid w:val="00F92317"/>
    <w:rsid w:val="00F943C6"/>
    <w:rsid w:val="00FA3CDD"/>
    <w:rsid w:val="00FA7517"/>
    <w:rsid w:val="00FC6840"/>
    <w:rsid w:val="00FD3420"/>
    <w:rsid w:val="00FD7B23"/>
    <w:rsid w:val="00FE05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556086"/>
  <w15:docId w15:val="{A78AA9D4-4715-4187-ADBA-7E27EBEB0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6840"/>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9">
    <w:name w:val="heading 9"/>
    <w:basedOn w:val="Normlny"/>
    <w:next w:val="Normlny"/>
    <w:link w:val="Nadpis9Char"/>
    <w:uiPriority w:val="99"/>
    <w:qFormat/>
    <w:rsid w:val="009202AD"/>
    <w:pPr>
      <w:keepNext/>
      <w:keepLines/>
      <w:spacing w:before="200" w:after="0"/>
      <w:outlineLvl w:val="8"/>
    </w:pPr>
    <w:rPr>
      <w:rFonts w:ascii="Cambria" w:eastAsia="Times New Roman" w:hAnsi="Cambria"/>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character" w:customStyle="1" w:styleId="Nadpis9Char">
    <w:name w:val="Nadpis 9 Char"/>
    <w:link w:val="Nadpis9"/>
    <w:uiPriority w:val="99"/>
    <w:locked/>
    <w:rsid w:val="009202AD"/>
    <w:rPr>
      <w:rFonts w:ascii="Cambria" w:hAnsi="Cambria" w:cs="Times New Roman"/>
      <w:i/>
      <w:iCs/>
      <w:color w:val="404040"/>
      <w:sz w:val="20"/>
      <w:szCs w:val="20"/>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aliases w:val="body,Odsek zoznamu2"/>
    <w:basedOn w:val="Normlny"/>
    <w:link w:val="OdsekzoznamuChar"/>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paragraph" w:styleId="slovanzoznam">
    <w:name w:val="List Number"/>
    <w:aliases w:val="List Number Justified"/>
    <w:basedOn w:val="Normlny"/>
    <w:uiPriority w:val="99"/>
    <w:rsid w:val="009202AD"/>
    <w:pPr>
      <w:numPr>
        <w:numId w:val="3"/>
      </w:numPr>
      <w:tabs>
        <w:tab w:val="clear" w:pos="643"/>
        <w:tab w:val="num" w:pos="284"/>
      </w:tabs>
      <w:spacing w:after="0" w:line="240" w:lineRule="auto"/>
      <w:ind w:left="284" w:hanging="284"/>
      <w:jc w:val="both"/>
    </w:pPr>
    <w:rPr>
      <w:rFonts w:ascii="Verdana" w:eastAsia="Times New Roman" w:hAnsi="Verdana"/>
      <w:color w:val="333333"/>
      <w:sz w:val="20"/>
      <w:szCs w:val="24"/>
      <w:lang w:val="en-GB" w:eastAsia="en-GB"/>
    </w:rPr>
  </w:style>
  <w:style w:type="character" w:styleId="Odkaznakomentr">
    <w:name w:val="annotation reference"/>
    <w:uiPriority w:val="99"/>
    <w:semiHidden/>
    <w:rsid w:val="001B1053"/>
    <w:rPr>
      <w:rFonts w:cs="Times New Roman"/>
      <w:sz w:val="16"/>
      <w:szCs w:val="16"/>
    </w:rPr>
  </w:style>
  <w:style w:type="paragraph" w:styleId="Textkomentra">
    <w:name w:val="annotation text"/>
    <w:basedOn w:val="Normlny"/>
    <w:link w:val="TextkomentraChar"/>
    <w:uiPriority w:val="99"/>
    <w:semiHidden/>
    <w:rsid w:val="001B1053"/>
    <w:pPr>
      <w:spacing w:line="240" w:lineRule="auto"/>
    </w:pPr>
    <w:rPr>
      <w:sz w:val="20"/>
      <w:szCs w:val="20"/>
    </w:rPr>
  </w:style>
  <w:style w:type="character" w:customStyle="1" w:styleId="TextkomentraChar">
    <w:name w:val="Text komentára Char"/>
    <w:link w:val="Textkomentra"/>
    <w:uiPriority w:val="99"/>
    <w:semiHidden/>
    <w:locked/>
    <w:rsid w:val="001B1053"/>
    <w:rPr>
      <w:rFonts w:cs="Times New Roman"/>
      <w:sz w:val="20"/>
      <w:szCs w:val="20"/>
    </w:rPr>
  </w:style>
  <w:style w:type="paragraph" w:styleId="Predmetkomentra">
    <w:name w:val="annotation subject"/>
    <w:basedOn w:val="Textkomentra"/>
    <w:next w:val="Textkomentra"/>
    <w:link w:val="PredmetkomentraChar"/>
    <w:uiPriority w:val="99"/>
    <w:semiHidden/>
    <w:rsid w:val="001B1053"/>
    <w:rPr>
      <w:b/>
      <w:bCs/>
    </w:rPr>
  </w:style>
  <w:style w:type="character" w:customStyle="1" w:styleId="PredmetkomentraChar">
    <w:name w:val="Predmet komentára Char"/>
    <w:link w:val="Predmetkomentra"/>
    <w:uiPriority w:val="99"/>
    <w:semiHidden/>
    <w:locked/>
    <w:rsid w:val="001B1053"/>
    <w:rPr>
      <w:rFonts w:cs="Times New Roman"/>
      <w:b/>
      <w:bCs/>
      <w:sz w:val="20"/>
      <w:szCs w:val="20"/>
    </w:rPr>
  </w:style>
  <w:style w:type="paragraph" w:styleId="Revzia">
    <w:name w:val="Revision"/>
    <w:hidden/>
    <w:uiPriority w:val="99"/>
    <w:semiHidden/>
    <w:rsid w:val="001B1053"/>
    <w:rPr>
      <w:sz w:val="22"/>
      <w:szCs w:val="22"/>
      <w:lang w:eastAsia="en-US"/>
    </w:rPr>
  </w:style>
  <w:style w:type="character" w:styleId="Hypertextovprepojenie">
    <w:name w:val="Hyperlink"/>
    <w:uiPriority w:val="99"/>
    <w:unhideWhenUsed/>
    <w:rsid w:val="00B51640"/>
    <w:rPr>
      <w:color w:val="0000FF"/>
      <w:u w:val="single"/>
    </w:rPr>
  </w:style>
  <w:style w:type="table" w:customStyle="1" w:styleId="Mkatabulky1">
    <w:name w:val="Mřížka tabulky1"/>
    <w:basedOn w:val="Normlnatabuka"/>
    <w:next w:val="Mriekatabuky"/>
    <w:uiPriority w:val="59"/>
    <w:rsid w:val="00B71A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ukasmriekousvetl1">
    <w:name w:val="Tabuľka s mriežkou – svetlá1"/>
    <w:basedOn w:val="Normlnatabuka"/>
    <w:uiPriority w:val="40"/>
    <w:rsid w:val="00B71A4E"/>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OdsekzoznamuChar">
    <w:name w:val="Odsek zoznamu Char"/>
    <w:aliases w:val="body Char,Odsek zoznamu2 Char"/>
    <w:link w:val="Odsekzoznamu"/>
    <w:uiPriority w:val="34"/>
    <w:locked/>
    <w:rsid w:val="005F63BA"/>
    <w:rPr>
      <w:sz w:val="22"/>
      <w:szCs w:val="22"/>
      <w:lang w:eastAsia="en-US"/>
    </w:rPr>
  </w:style>
  <w:style w:type="character" w:customStyle="1" w:styleId="UnresolvedMention">
    <w:name w:val="Unresolved Mention"/>
    <w:uiPriority w:val="99"/>
    <w:semiHidden/>
    <w:unhideWhenUsed/>
    <w:rsid w:val="00E821F3"/>
    <w:rPr>
      <w:color w:val="605E5C"/>
      <w:shd w:val="clear" w:color="auto" w:fill="E1DFDD"/>
    </w:rPr>
  </w:style>
  <w:style w:type="character" w:styleId="PouitHypertextovPrepojenie">
    <w:name w:val="FollowedHyperlink"/>
    <w:uiPriority w:val="99"/>
    <w:semiHidden/>
    <w:unhideWhenUsed/>
    <w:rsid w:val="00E821F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171">
      <w:bodyDiv w:val="1"/>
      <w:marLeft w:val="0"/>
      <w:marRight w:val="0"/>
      <w:marTop w:val="0"/>
      <w:marBottom w:val="0"/>
      <w:divBdr>
        <w:top w:val="none" w:sz="0" w:space="0" w:color="auto"/>
        <w:left w:val="none" w:sz="0" w:space="0" w:color="auto"/>
        <w:bottom w:val="none" w:sz="0" w:space="0" w:color="auto"/>
        <w:right w:val="none" w:sz="0" w:space="0" w:color="auto"/>
      </w:divBdr>
    </w:div>
    <w:div w:id="240405941">
      <w:bodyDiv w:val="1"/>
      <w:marLeft w:val="0"/>
      <w:marRight w:val="0"/>
      <w:marTop w:val="0"/>
      <w:marBottom w:val="0"/>
      <w:divBdr>
        <w:top w:val="none" w:sz="0" w:space="0" w:color="auto"/>
        <w:left w:val="none" w:sz="0" w:space="0" w:color="auto"/>
        <w:bottom w:val="none" w:sz="0" w:space="0" w:color="auto"/>
        <w:right w:val="none" w:sz="0" w:space="0" w:color="auto"/>
      </w:divBdr>
      <w:divsChild>
        <w:div w:id="254674577">
          <w:marLeft w:val="0"/>
          <w:marRight w:val="0"/>
          <w:marTop w:val="0"/>
          <w:marBottom w:val="0"/>
          <w:divBdr>
            <w:top w:val="none" w:sz="0" w:space="0" w:color="auto"/>
            <w:left w:val="none" w:sz="0" w:space="0" w:color="auto"/>
            <w:bottom w:val="none" w:sz="0" w:space="0" w:color="auto"/>
            <w:right w:val="none" w:sz="0" w:space="0" w:color="auto"/>
          </w:divBdr>
          <w:divsChild>
            <w:div w:id="656152774">
              <w:marLeft w:val="0"/>
              <w:marRight w:val="0"/>
              <w:marTop w:val="0"/>
              <w:marBottom w:val="0"/>
              <w:divBdr>
                <w:top w:val="none" w:sz="0" w:space="0" w:color="auto"/>
                <w:left w:val="none" w:sz="0" w:space="0" w:color="auto"/>
                <w:bottom w:val="none" w:sz="0" w:space="0" w:color="auto"/>
                <w:right w:val="none" w:sz="0" w:space="0" w:color="auto"/>
              </w:divBdr>
              <w:divsChild>
                <w:div w:id="713848831">
                  <w:marLeft w:val="0"/>
                  <w:marRight w:val="0"/>
                  <w:marTop w:val="0"/>
                  <w:marBottom w:val="0"/>
                  <w:divBdr>
                    <w:top w:val="none" w:sz="0" w:space="0" w:color="auto"/>
                    <w:left w:val="none" w:sz="0" w:space="0" w:color="auto"/>
                    <w:bottom w:val="none" w:sz="0" w:space="0" w:color="auto"/>
                    <w:right w:val="none" w:sz="0" w:space="0" w:color="auto"/>
                  </w:divBdr>
                </w:div>
              </w:divsChild>
            </w:div>
            <w:div w:id="2106535573">
              <w:marLeft w:val="0"/>
              <w:marRight w:val="0"/>
              <w:marTop w:val="0"/>
              <w:marBottom w:val="0"/>
              <w:divBdr>
                <w:top w:val="none" w:sz="0" w:space="0" w:color="auto"/>
                <w:left w:val="none" w:sz="0" w:space="0" w:color="auto"/>
                <w:bottom w:val="none" w:sz="0" w:space="0" w:color="auto"/>
                <w:right w:val="none" w:sz="0" w:space="0" w:color="auto"/>
              </w:divBdr>
              <w:divsChild>
                <w:div w:id="206020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074263">
          <w:marLeft w:val="0"/>
          <w:marRight w:val="0"/>
          <w:marTop w:val="0"/>
          <w:marBottom w:val="0"/>
          <w:divBdr>
            <w:top w:val="none" w:sz="0" w:space="0" w:color="auto"/>
            <w:left w:val="none" w:sz="0" w:space="0" w:color="auto"/>
            <w:bottom w:val="none" w:sz="0" w:space="0" w:color="auto"/>
            <w:right w:val="none" w:sz="0" w:space="0" w:color="auto"/>
          </w:divBdr>
          <w:divsChild>
            <w:div w:id="325134360">
              <w:marLeft w:val="0"/>
              <w:marRight w:val="0"/>
              <w:marTop w:val="0"/>
              <w:marBottom w:val="0"/>
              <w:divBdr>
                <w:top w:val="none" w:sz="0" w:space="0" w:color="auto"/>
                <w:left w:val="none" w:sz="0" w:space="0" w:color="auto"/>
                <w:bottom w:val="none" w:sz="0" w:space="0" w:color="auto"/>
                <w:right w:val="none" w:sz="0" w:space="0" w:color="auto"/>
              </w:divBdr>
              <w:divsChild>
                <w:div w:id="8015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899761">
      <w:bodyDiv w:val="1"/>
      <w:marLeft w:val="0"/>
      <w:marRight w:val="0"/>
      <w:marTop w:val="0"/>
      <w:marBottom w:val="0"/>
      <w:divBdr>
        <w:top w:val="none" w:sz="0" w:space="0" w:color="auto"/>
        <w:left w:val="none" w:sz="0" w:space="0" w:color="auto"/>
        <w:bottom w:val="none" w:sz="0" w:space="0" w:color="auto"/>
        <w:right w:val="none" w:sz="0" w:space="0" w:color="auto"/>
      </w:divBdr>
    </w:div>
    <w:div w:id="342441103">
      <w:bodyDiv w:val="1"/>
      <w:marLeft w:val="0"/>
      <w:marRight w:val="0"/>
      <w:marTop w:val="0"/>
      <w:marBottom w:val="0"/>
      <w:divBdr>
        <w:top w:val="none" w:sz="0" w:space="0" w:color="auto"/>
        <w:left w:val="none" w:sz="0" w:space="0" w:color="auto"/>
        <w:bottom w:val="none" w:sz="0" w:space="0" w:color="auto"/>
        <w:right w:val="none" w:sz="0" w:space="0" w:color="auto"/>
      </w:divBdr>
    </w:div>
    <w:div w:id="372462899">
      <w:bodyDiv w:val="1"/>
      <w:marLeft w:val="0"/>
      <w:marRight w:val="0"/>
      <w:marTop w:val="0"/>
      <w:marBottom w:val="0"/>
      <w:divBdr>
        <w:top w:val="none" w:sz="0" w:space="0" w:color="auto"/>
        <w:left w:val="none" w:sz="0" w:space="0" w:color="auto"/>
        <w:bottom w:val="none" w:sz="0" w:space="0" w:color="auto"/>
        <w:right w:val="none" w:sz="0" w:space="0" w:color="auto"/>
      </w:divBdr>
      <w:divsChild>
        <w:div w:id="1237858900">
          <w:marLeft w:val="0"/>
          <w:marRight w:val="0"/>
          <w:marTop w:val="0"/>
          <w:marBottom w:val="0"/>
          <w:divBdr>
            <w:top w:val="none" w:sz="0" w:space="0" w:color="auto"/>
            <w:left w:val="none" w:sz="0" w:space="0" w:color="auto"/>
            <w:bottom w:val="none" w:sz="0" w:space="0" w:color="auto"/>
            <w:right w:val="none" w:sz="0" w:space="0" w:color="auto"/>
          </w:divBdr>
          <w:divsChild>
            <w:div w:id="1717124241">
              <w:marLeft w:val="0"/>
              <w:marRight w:val="0"/>
              <w:marTop w:val="0"/>
              <w:marBottom w:val="0"/>
              <w:divBdr>
                <w:top w:val="none" w:sz="0" w:space="0" w:color="auto"/>
                <w:left w:val="none" w:sz="0" w:space="0" w:color="auto"/>
                <w:bottom w:val="none" w:sz="0" w:space="0" w:color="auto"/>
                <w:right w:val="none" w:sz="0" w:space="0" w:color="auto"/>
              </w:divBdr>
              <w:divsChild>
                <w:div w:id="836530046">
                  <w:marLeft w:val="0"/>
                  <w:marRight w:val="0"/>
                  <w:marTop w:val="0"/>
                  <w:marBottom w:val="0"/>
                  <w:divBdr>
                    <w:top w:val="none" w:sz="0" w:space="0" w:color="auto"/>
                    <w:left w:val="none" w:sz="0" w:space="0" w:color="auto"/>
                    <w:bottom w:val="none" w:sz="0" w:space="0" w:color="auto"/>
                    <w:right w:val="none" w:sz="0" w:space="0" w:color="auto"/>
                  </w:divBdr>
                </w:div>
              </w:divsChild>
            </w:div>
            <w:div w:id="465975068">
              <w:marLeft w:val="0"/>
              <w:marRight w:val="0"/>
              <w:marTop w:val="0"/>
              <w:marBottom w:val="0"/>
              <w:divBdr>
                <w:top w:val="none" w:sz="0" w:space="0" w:color="auto"/>
                <w:left w:val="none" w:sz="0" w:space="0" w:color="auto"/>
                <w:bottom w:val="none" w:sz="0" w:space="0" w:color="auto"/>
                <w:right w:val="none" w:sz="0" w:space="0" w:color="auto"/>
              </w:divBdr>
              <w:divsChild>
                <w:div w:id="74052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830970">
          <w:marLeft w:val="0"/>
          <w:marRight w:val="0"/>
          <w:marTop w:val="0"/>
          <w:marBottom w:val="0"/>
          <w:divBdr>
            <w:top w:val="none" w:sz="0" w:space="0" w:color="auto"/>
            <w:left w:val="none" w:sz="0" w:space="0" w:color="auto"/>
            <w:bottom w:val="none" w:sz="0" w:space="0" w:color="auto"/>
            <w:right w:val="none" w:sz="0" w:space="0" w:color="auto"/>
          </w:divBdr>
          <w:divsChild>
            <w:div w:id="915552178">
              <w:marLeft w:val="0"/>
              <w:marRight w:val="0"/>
              <w:marTop w:val="0"/>
              <w:marBottom w:val="0"/>
              <w:divBdr>
                <w:top w:val="none" w:sz="0" w:space="0" w:color="auto"/>
                <w:left w:val="none" w:sz="0" w:space="0" w:color="auto"/>
                <w:bottom w:val="none" w:sz="0" w:space="0" w:color="auto"/>
                <w:right w:val="none" w:sz="0" w:space="0" w:color="auto"/>
              </w:divBdr>
              <w:divsChild>
                <w:div w:id="84594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136306">
      <w:bodyDiv w:val="1"/>
      <w:marLeft w:val="0"/>
      <w:marRight w:val="0"/>
      <w:marTop w:val="0"/>
      <w:marBottom w:val="0"/>
      <w:divBdr>
        <w:top w:val="none" w:sz="0" w:space="0" w:color="auto"/>
        <w:left w:val="none" w:sz="0" w:space="0" w:color="auto"/>
        <w:bottom w:val="none" w:sz="0" w:space="0" w:color="auto"/>
        <w:right w:val="none" w:sz="0" w:space="0" w:color="auto"/>
      </w:divBdr>
    </w:div>
    <w:div w:id="528035153">
      <w:bodyDiv w:val="1"/>
      <w:marLeft w:val="0"/>
      <w:marRight w:val="0"/>
      <w:marTop w:val="0"/>
      <w:marBottom w:val="0"/>
      <w:divBdr>
        <w:top w:val="none" w:sz="0" w:space="0" w:color="auto"/>
        <w:left w:val="none" w:sz="0" w:space="0" w:color="auto"/>
        <w:bottom w:val="none" w:sz="0" w:space="0" w:color="auto"/>
        <w:right w:val="none" w:sz="0" w:space="0" w:color="auto"/>
      </w:divBdr>
    </w:div>
    <w:div w:id="536893471">
      <w:bodyDiv w:val="1"/>
      <w:marLeft w:val="0"/>
      <w:marRight w:val="0"/>
      <w:marTop w:val="0"/>
      <w:marBottom w:val="0"/>
      <w:divBdr>
        <w:top w:val="none" w:sz="0" w:space="0" w:color="auto"/>
        <w:left w:val="none" w:sz="0" w:space="0" w:color="auto"/>
        <w:bottom w:val="none" w:sz="0" w:space="0" w:color="auto"/>
        <w:right w:val="none" w:sz="0" w:space="0" w:color="auto"/>
      </w:divBdr>
    </w:div>
    <w:div w:id="540944309">
      <w:bodyDiv w:val="1"/>
      <w:marLeft w:val="0"/>
      <w:marRight w:val="0"/>
      <w:marTop w:val="0"/>
      <w:marBottom w:val="0"/>
      <w:divBdr>
        <w:top w:val="none" w:sz="0" w:space="0" w:color="auto"/>
        <w:left w:val="none" w:sz="0" w:space="0" w:color="auto"/>
        <w:bottom w:val="none" w:sz="0" w:space="0" w:color="auto"/>
        <w:right w:val="none" w:sz="0" w:space="0" w:color="auto"/>
      </w:divBdr>
    </w:div>
    <w:div w:id="672150687">
      <w:bodyDiv w:val="1"/>
      <w:marLeft w:val="0"/>
      <w:marRight w:val="0"/>
      <w:marTop w:val="0"/>
      <w:marBottom w:val="0"/>
      <w:divBdr>
        <w:top w:val="none" w:sz="0" w:space="0" w:color="auto"/>
        <w:left w:val="none" w:sz="0" w:space="0" w:color="auto"/>
        <w:bottom w:val="none" w:sz="0" w:space="0" w:color="auto"/>
        <w:right w:val="none" w:sz="0" w:space="0" w:color="auto"/>
      </w:divBdr>
    </w:div>
    <w:div w:id="746919129">
      <w:bodyDiv w:val="1"/>
      <w:marLeft w:val="0"/>
      <w:marRight w:val="0"/>
      <w:marTop w:val="0"/>
      <w:marBottom w:val="0"/>
      <w:divBdr>
        <w:top w:val="none" w:sz="0" w:space="0" w:color="auto"/>
        <w:left w:val="none" w:sz="0" w:space="0" w:color="auto"/>
        <w:bottom w:val="none" w:sz="0" w:space="0" w:color="auto"/>
        <w:right w:val="none" w:sz="0" w:space="0" w:color="auto"/>
      </w:divBdr>
    </w:div>
    <w:div w:id="776634301">
      <w:bodyDiv w:val="1"/>
      <w:marLeft w:val="0"/>
      <w:marRight w:val="0"/>
      <w:marTop w:val="0"/>
      <w:marBottom w:val="0"/>
      <w:divBdr>
        <w:top w:val="none" w:sz="0" w:space="0" w:color="auto"/>
        <w:left w:val="none" w:sz="0" w:space="0" w:color="auto"/>
        <w:bottom w:val="none" w:sz="0" w:space="0" w:color="auto"/>
        <w:right w:val="none" w:sz="0" w:space="0" w:color="auto"/>
      </w:divBdr>
    </w:div>
    <w:div w:id="798308011">
      <w:bodyDiv w:val="1"/>
      <w:marLeft w:val="0"/>
      <w:marRight w:val="0"/>
      <w:marTop w:val="0"/>
      <w:marBottom w:val="0"/>
      <w:divBdr>
        <w:top w:val="none" w:sz="0" w:space="0" w:color="auto"/>
        <w:left w:val="none" w:sz="0" w:space="0" w:color="auto"/>
        <w:bottom w:val="none" w:sz="0" w:space="0" w:color="auto"/>
        <w:right w:val="none" w:sz="0" w:space="0" w:color="auto"/>
      </w:divBdr>
    </w:div>
    <w:div w:id="852915027">
      <w:bodyDiv w:val="1"/>
      <w:marLeft w:val="0"/>
      <w:marRight w:val="0"/>
      <w:marTop w:val="0"/>
      <w:marBottom w:val="0"/>
      <w:divBdr>
        <w:top w:val="none" w:sz="0" w:space="0" w:color="auto"/>
        <w:left w:val="none" w:sz="0" w:space="0" w:color="auto"/>
        <w:bottom w:val="none" w:sz="0" w:space="0" w:color="auto"/>
        <w:right w:val="none" w:sz="0" w:space="0" w:color="auto"/>
      </w:divBdr>
    </w:div>
    <w:div w:id="890076412">
      <w:bodyDiv w:val="1"/>
      <w:marLeft w:val="0"/>
      <w:marRight w:val="0"/>
      <w:marTop w:val="0"/>
      <w:marBottom w:val="0"/>
      <w:divBdr>
        <w:top w:val="none" w:sz="0" w:space="0" w:color="auto"/>
        <w:left w:val="none" w:sz="0" w:space="0" w:color="auto"/>
        <w:bottom w:val="none" w:sz="0" w:space="0" w:color="auto"/>
        <w:right w:val="none" w:sz="0" w:space="0" w:color="auto"/>
      </w:divBdr>
    </w:div>
    <w:div w:id="913976559">
      <w:bodyDiv w:val="1"/>
      <w:marLeft w:val="0"/>
      <w:marRight w:val="0"/>
      <w:marTop w:val="0"/>
      <w:marBottom w:val="0"/>
      <w:divBdr>
        <w:top w:val="none" w:sz="0" w:space="0" w:color="auto"/>
        <w:left w:val="none" w:sz="0" w:space="0" w:color="auto"/>
        <w:bottom w:val="none" w:sz="0" w:space="0" w:color="auto"/>
        <w:right w:val="none" w:sz="0" w:space="0" w:color="auto"/>
      </w:divBdr>
    </w:div>
    <w:div w:id="926112141">
      <w:bodyDiv w:val="1"/>
      <w:marLeft w:val="0"/>
      <w:marRight w:val="0"/>
      <w:marTop w:val="0"/>
      <w:marBottom w:val="0"/>
      <w:divBdr>
        <w:top w:val="none" w:sz="0" w:space="0" w:color="auto"/>
        <w:left w:val="none" w:sz="0" w:space="0" w:color="auto"/>
        <w:bottom w:val="none" w:sz="0" w:space="0" w:color="auto"/>
        <w:right w:val="none" w:sz="0" w:space="0" w:color="auto"/>
      </w:divBdr>
    </w:div>
    <w:div w:id="979844521">
      <w:bodyDiv w:val="1"/>
      <w:marLeft w:val="0"/>
      <w:marRight w:val="0"/>
      <w:marTop w:val="0"/>
      <w:marBottom w:val="0"/>
      <w:divBdr>
        <w:top w:val="none" w:sz="0" w:space="0" w:color="auto"/>
        <w:left w:val="none" w:sz="0" w:space="0" w:color="auto"/>
        <w:bottom w:val="none" w:sz="0" w:space="0" w:color="auto"/>
        <w:right w:val="none" w:sz="0" w:space="0" w:color="auto"/>
      </w:divBdr>
    </w:div>
    <w:div w:id="980302653">
      <w:marLeft w:val="0"/>
      <w:marRight w:val="0"/>
      <w:marTop w:val="0"/>
      <w:marBottom w:val="0"/>
      <w:divBdr>
        <w:top w:val="none" w:sz="0" w:space="0" w:color="auto"/>
        <w:left w:val="none" w:sz="0" w:space="0" w:color="auto"/>
        <w:bottom w:val="none" w:sz="0" w:space="0" w:color="auto"/>
        <w:right w:val="none" w:sz="0" w:space="0" w:color="auto"/>
      </w:divBdr>
    </w:div>
    <w:div w:id="980302654">
      <w:marLeft w:val="0"/>
      <w:marRight w:val="0"/>
      <w:marTop w:val="0"/>
      <w:marBottom w:val="0"/>
      <w:divBdr>
        <w:top w:val="none" w:sz="0" w:space="0" w:color="auto"/>
        <w:left w:val="none" w:sz="0" w:space="0" w:color="auto"/>
        <w:bottom w:val="none" w:sz="0" w:space="0" w:color="auto"/>
        <w:right w:val="none" w:sz="0" w:space="0" w:color="auto"/>
      </w:divBdr>
    </w:div>
    <w:div w:id="980302655">
      <w:marLeft w:val="0"/>
      <w:marRight w:val="0"/>
      <w:marTop w:val="0"/>
      <w:marBottom w:val="0"/>
      <w:divBdr>
        <w:top w:val="none" w:sz="0" w:space="0" w:color="auto"/>
        <w:left w:val="none" w:sz="0" w:space="0" w:color="auto"/>
        <w:bottom w:val="none" w:sz="0" w:space="0" w:color="auto"/>
        <w:right w:val="none" w:sz="0" w:space="0" w:color="auto"/>
      </w:divBdr>
    </w:div>
    <w:div w:id="980302656">
      <w:marLeft w:val="0"/>
      <w:marRight w:val="0"/>
      <w:marTop w:val="0"/>
      <w:marBottom w:val="0"/>
      <w:divBdr>
        <w:top w:val="none" w:sz="0" w:space="0" w:color="auto"/>
        <w:left w:val="none" w:sz="0" w:space="0" w:color="auto"/>
        <w:bottom w:val="none" w:sz="0" w:space="0" w:color="auto"/>
        <w:right w:val="none" w:sz="0" w:space="0" w:color="auto"/>
      </w:divBdr>
    </w:div>
    <w:div w:id="1105223441">
      <w:bodyDiv w:val="1"/>
      <w:marLeft w:val="0"/>
      <w:marRight w:val="0"/>
      <w:marTop w:val="0"/>
      <w:marBottom w:val="0"/>
      <w:divBdr>
        <w:top w:val="none" w:sz="0" w:space="0" w:color="auto"/>
        <w:left w:val="none" w:sz="0" w:space="0" w:color="auto"/>
        <w:bottom w:val="none" w:sz="0" w:space="0" w:color="auto"/>
        <w:right w:val="none" w:sz="0" w:space="0" w:color="auto"/>
      </w:divBdr>
    </w:div>
    <w:div w:id="1112288897">
      <w:bodyDiv w:val="1"/>
      <w:marLeft w:val="0"/>
      <w:marRight w:val="0"/>
      <w:marTop w:val="0"/>
      <w:marBottom w:val="0"/>
      <w:divBdr>
        <w:top w:val="none" w:sz="0" w:space="0" w:color="auto"/>
        <w:left w:val="none" w:sz="0" w:space="0" w:color="auto"/>
        <w:bottom w:val="none" w:sz="0" w:space="0" w:color="auto"/>
        <w:right w:val="none" w:sz="0" w:space="0" w:color="auto"/>
      </w:divBdr>
    </w:div>
    <w:div w:id="1152330293">
      <w:bodyDiv w:val="1"/>
      <w:marLeft w:val="0"/>
      <w:marRight w:val="0"/>
      <w:marTop w:val="0"/>
      <w:marBottom w:val="0"/>
      <w:divBdr>
        <w:top w:val="none" w:sz="0" w:space="0" w:color="auto"/>
        <w:left w:val="none" w:sz="0" w:space="0" w:color="auto"/>
        <w:bottom w:val="none" w:sz="0" w:space="0" w:color="auto"/>
        <w:right w:val="none" w:sz="0" w:space="0" w:color="auto"/>
      </w:divBdr>
    </w:div>
    <w:div w:id="1209609566">
      <w:bodyDiv w:val="1"/>
      <w:marLeft w:val="0"/>
      <w:marRight w:val="0"/>
      <w:marTop w:val="0"/>
      <w:marBottom w:val="0"/>
      <w:divBdr>
        <w:top w:val="none" w:sz="0" w:space="0" w:color="auto"/>
        <w:left w:val="none" w:sz="0" w:space="0" w:color="auto"/>
        <w:bottom w:val="none" w:sz="0" w:space="0" w:color="auto"/>
        <w:right w:val="none" w:sz="0" w:space="0" w:color="auto"/>
      </w:divBdr>
    </w:div>
    <w:div w:id="1260211129">
      <w:bodyDiv w:val="1"/>
      <w:marLeft w:val="0"/>
      <w:marRight w:val="0"/>
      <w:marTop w:val="0"/>
      <w:marBottom w:val="0"/>
      <w:divBdr>
        <w:top w:val="none" w:sz="0" w:space="0" w:color="auto"/>
        <w:left w:val="none" w:sz="0" w:space="0" w:color="auto"/>
        <w:bottom w:val="none" w:sz="0" w:space="0" w:color="auto"/>
        <w:right w:val="none" w:sz="0" w:space="0" w:color="auto"/>
      </w:divBdr>
    </w:div>
    <w:div w:id="1272974797">
      <w:bodyDiv w:val="1"/>
      <w:marLeft w:val="0"/>
      <w:marRight w:val="0"/>
      <w:marTop w:val="0"/>
      <w:marBottom w:val="0"/>
      <w:divBdr>
        <w:top w:val="none" w:sz="0" w:space="0" w:color="auto"/>
        <w:left w:val="none" w:sz="0" w:space="0" w:color="auto"/>
        <w:bottom w:val="none" w:sz="0" w:space="0" w:color="auto"/>
        <w:right w:val="none" w:sz="0" w:space="0" w:color="auto"/>
      </w:divBdr>
    </w:div>
    <w:div w:id="1303001398">
      <w:bodyDiv w:val="1"/>
      <w:marLeft w:val="0"/>
      <w:marRight w:val="0"/>
      <w:marTop w:val="0"/>
      <w:marBottom w:val="0"/>
      <w:divBdr>
        <w:top w:val="none" w:sz="0" w:space="0" w:color="auto"/>
        <w:left w:val="none" w:sz="0" w:space="0" w:color="auto"/>
        <w:bottom w:val="none" w:sz="0" w:space="0" w:color="auto"/>
        <w:right w:val="none" w:sz="0" w:space="0" w:color="auto"/>
      </w:divBdr>
    </w:div>
    <w:div w:id="1383485532">
      <w:bodyDiv w:val="1"/>
      <w:marLeft w:val="0"/>
      <w:marRight w:val="0"/>
      <w:marTop w:val="0"/>
      <w:marBottom w:val="0"/>
      <w:divBdr>
        <w:top w:val="none" w:sz="0" w:space="0" w:color="auto"/>
        <w:left w:val="none" w:sz="0" w:space="0" w:color="auto"/>
        <w:bottom w:val="none" w:sz="0" w:space="0" w:color="auto"/>
        <w:right w:val="none" w:sz="0" w:space="0" w:color="auto"/>
      </w:divBdr>
    </w:div>
    <w:div w:id="1461999122">
      <w:bodyDiv w:val="1"/>
      <w:marLeft w:val="0"/>
      <w:marRight w:val="0"/>
      <w:marTop w:val="0"/>
      <w:marBottom w:val="0"/>
      <w:divBdr>
        <w:top w:val="none" w:sz="0" w:space="0" w:color="auto"/>
        <w:left w:val="none" w:sz="0" w:space="0" w:color="auto"/>
        <w:bottom w:val="none" w:sz="0" w:space="0" w:color="auto"/>
        <w:right w:val="none" w:sz="0" w:space="0" w:color="auto"/>
      </w:divBdr>
    </w:div>
    <w:div w:id="1481340976">
      <w:bodyDiv w:val="1"/>
      <w:marLeft w:val="0"/>
      <w:marRight w:val="0"/>
      <w:marTop w:val="0"/>
      <w:marBottom w:val="0"/>
      <w:divBdr>
        <w:top w:val="none" w:sz="0" w:space="0" w:color="auto"/>
        <w:left w:val="none" w:sz="0" w:space="0" w:color="auto"/>
        <w:bottom w:val="none" w:sz="0" w:space="0" w:color="auto"/>
        <w:right w:val="none" w:sz="0" w:space="0" w:color="auto"/>
      </w:divBdr>
    </w:div>
    <w:div w:id="1552693464">
      <w:bodyDiv w:val="1"/>
      <w:marLeft w:val="0"/>
      <w:marRight w:val="0"/>
      <w:marTop w:val="0"/>
      <w:marBottom w:val="0"/>
      <w:divBdr>
        <w:top w:val="none" w:sz="0" w:space="0" w:color="auto"/>
        <w:left w:val="none" w:sz="0" w:space="0" w:color="auto"/>
        <w:bottom w:val="none" w:sz="0" w:space="0" w:color="auto"/>
        <w:right w:val="none" w:sz="0" w:space="0" w:color="auto"/>
      </w:divBdr>
    </w:div>
    <w:div w:id="1592163110">
      <w:bodyDiv w:val="1"/>
      <w:marLeft w:val="0"/>
      <w:marRight w:val="0"/>
      <w:marTop w:val="0"/>
      <w:marBottom w:val="0"/>
      <w:divBdr>
        <w:top w:val="none" w:sz="0" w:space="0" w:color="auto"/>
        <w:left w:val="none" w:sz="0" w:space="0" w:color="auto"/>
        <w:bottom w:val="none" w:sz="0" w:space="0" w:color="auto"/>
        <w:right w:val="none" w:sz="0" w:space="0" w:color="auto"/>
      </w:divBdr>
    </w:div>
    <w:div w:id="1720399737">
      <w:bodyDiv w:val="1"/>
      <w:marLeft w:val="0"/>
      <w:marRight w:val="0"/>
      <w:marTop w:val="0"/>
      <w:marBottom w:val="0"/>
      <w:divBdr>
        <w:top w:val="none" w:sz="0" w:space="0" w:color="auto"/>
        <w:left w:val="none" w:sz="0" w:space="0" w:color="auto"/>
        <w:bottom w:val="none" w:sz="0" w:space="0" w:color="auto"/>
        <w:right w:val="none" w:sz="0" w:space="0" w:color="auto"/>
      </w:divBdr>
    </w:div>
    <w:div w:id="191053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2023</Words>
  <Characters>11535</Characters>
  <Application>Microsoft Office Word</Application>
  <DocSecurity>0</DocSecurity>
  <Lines>96</Lines>
  <Paragraphs>27</Paragraphs>
  <ScaleCrop>false</ScaleCrop>
  <HeadingPairs>
    <vt:vector size="2" baseType="variant">
      <vt:variant>
        <vt:lpstr>Názov</vt:lpstr>
      </vt:variant>
      <vt:variant>
        <vt:i4>1</vt:i4>
      </vt:variant>
    </vt:vector>
  </HeadingPairs>
  <TitlesOfParts>
    <vt:vector size="1" baseType="lpstr">
      <vt:lpstr> </vt:lpstr>
    </vt:vector>
  </TitlesOfParts>
  <Company/>
  <LinksUpToDate>false</LinksUpToDate>
  <CharactersWithSpaces>13531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dc:description/>
  <cp:lastModifiedBy>Lucka</cp:lastModifiedBy>
  <cp:revision>3</cp:revision>
  <cp:lastPrinted>2023-02-07T12:14:00Z</cp:lastPrinted>
  <dcterms:created xsi:type="dcterms:W3CDTF">2023-02-07T07:24:00Z</dcterms:created>
  <dcterms:modified xsi:type="dcterms:W3CDTF">2023-02-07T12:18:00Z</dcterms:modified>
</cp:coreProperties>
</file>