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86D45" w14:textId="77777777" w:rsidR="00434B1F" w:rsidRDefault="0054034F" w:rsidP="00B440DB">
      <w:r>
        <w:rPr>
          <w:noProof/>
          <w:lang w:eastAsia="sk-SK"/>
        </w:rPr>
        <w:drawing>
          <wp:inline distT="0" distB="0" distL="0" distR="0" wp14:anchorId="4FADA308" wp14:editId="53545640">
            <wp:extent cx="5734685" cy="744855"/>
            <wp:effectExtent l="0" t="0" r="0" b="0"/>
            <wp:docPr id="1" name="Obrázo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685" cy="744855"/>
                    </a:xfrm>
                    <a:prstGeom prst="rect">
                      <a:avLst/>
                    </a:prstGeom>
                    <a:noFill/>
                    <a:ln>
                      <a:noFill/>
                    </a:ln>
                  </pic:spPr>
                </pic:pic>
              </a:graphicData>
            </a:graphic>
          </wp:inline>
        </w:drawing>
      </w:r>
    </w:p>
    <w:p w14:paraId="4E44DBD0" w14:textId="77777777" w:rsidR="00434B1F" w:rsidRDefault="00434B1F" w:rsidP="00B440DB">
      <w:pPr>
        <w:jc w:val="center"/>
        <w:rPr>
          <w:rFonts w:ascii="Times New Roman" w:hAnsi="Times New Roman"/>
          <w:sz w:val="24"/>
          <w:szCs w:val="24"/>
        </w:rPr>
      </w:pPr>
    </w:p>
    <w:p w14:paraId="42B19C0B" w14:textId="77777777" w:rsidR="00434B1F" w:rsidRPr="002E3F1A" w:rsidRDefault="00434B1F" w:rsidP="00B440DB">
      <w:pPr>
        <w:jc w:val="center"/>
        <w:rPr>
          <w:rFonts w:ascii="Times New Roman" w:hAnsi="Times New Roman"/>
          <w:b/>
          <w:sz w:val="28"/>
          <w:szCs w:val="28"/>
        </w:rPr>
      </w:pPr>
      <w:r>
        <w:rPr>
          <w:rFonts w:ascii="Times New Roman" w:hAnsi="Times New Roman"/>
          <w:b/>
          <w:sz w:val="28"/>
          <w:szCs w:val="28"/>
        </w:rPr>
        <w:t xml:space="preserve">Písomný výstup pedagogického klubu </w:t>
      </w:r>
    </w:p>
    <w:p w14:paraId="32BC37E6" w14:textId="77777777" w:rsidR="00434B1F" w:rsidRPr="00B440DB" w:rsidRDefault="00434B1F" w:rsidP="00B440DB">
      <w:pPr>
        <w:jc w:val="center"/>
        <w:rPr>
          <w:rFonts w:ascii="Times New Roman" w:hAnsi="Times New Roman"/>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AF38F5" w:rsidRPr="00E66FFE" w14:paraId="1279B794" w14:textId="77777777" w:rsidTr="00AF38F5">
        <w:tc>
          <w:tcPr>
            <w:tcW w:w="4606" w:type="dxa"/>
          </w:tcPr>
          <w:p w14:paraId="79B94D97" w14:textId="77777777" w:rsidR="00AF38F5" w:rsidRPr="00E66FFE" w:rsidRDefault="00AF38F5" w:rsidP="004E7E58">
            <w:pPr>
              <w:pStyle w:val="Odsekzoznamu"/>
              <w:numPr>
                <w:ilvl w:val="0"/>
                <w:numId w:val="5"/>
              </w:numPr>
              <w:spacing w:after="0" w:line="240" w:lineRule="auto"/>
              <w:rPr>
                <w:rFonts w:ascii="Times New Roman" w:hAnsi="Times New Roman"/>
              </w:rPr>
            </w:pPr>
            <w:r w:rsidRPr="00E66FFE">
              <w:rPr>
                <w:rFonts w:ascii="Times New Roman" w:hAnsi="Times New Roman"/>
              </w:rPr>
              <w:t>Prioritná os</w:t>
            </w:r>
          </w:p>
        </w:tc>
        <w:tc>
          <w:tcPr>
            <w:tcW w:w="4606" w:type="dxa"/>
          </w:tcPr>
          <w:p w14:paraId="54E28E4B" w14:textId="77777777" w:rsidR="00AF38F5" w:rsidRPr="001E068F" w:rsidRDefault="00AF38F5" w:rsidP="00AF38F5">
            <w:pPr>
              <w:tabs>
                <w:tab w:val="left" w:pos="4007"/>
              </w:tabs>
              <w:spacing w:after="0" w:line="240" w:lineRule="auto"/>
              <w:rPr>
                <w:rFonts w:ascii="Times New Roman" w:hAnsi="Times New Roman"/>
              </w:rPr>
            </w:pPr>
            <w:r w:rsidRPr="001E068F">
              <w:rPr>
                <w:rFonts w:ascii="Times New Roman" w:hAnsi="Times New Roman"/>
              </w:rPr>
              <w:t>Vzdelávanie</w:t>
            </w:r>
          </w:p>
        </w:tc>
      </w:tr>
      <w:tr w:rsidR="00AF38F5" w:rsidRPr="00E66FFE" w14:paraId="40A4A96B" w14:textId="77777777" w:rsidTr="00AF38F5">
        <w:tc>
          <w:tcPr>
            <w:tcW w:w="4606" w:type="dxa"/>
          </w:tcPr>
          <w:p w14:paraId="6284648E" w14:textId="77777777" w:rsidR="00AF38F5" w:rsidRPr="00E66FFE" w:rsidRDefault="00AF38F5" w:rsidP="004E7E58">
            <w:pPr>
              <w:pStyle w:val="Odsekzoznamu"/>
              <w:numPr>
                <w:ilvl w:val="0"/>
                <w:numId w:val="5"/>
              </w:numPr>
              <w:tabs>
                <w:tab w:val="left" w:pos="720"/>
              </w:tabs>
              <w:spacing w:after="0" w:line="240" w:lineRule="auto"/>
              <w:rPr>
                <w:rFonts w:ascii="Times New Roman" w:hAnsi="Times New Roman"/>
              </w:rPr>
            </w:pPr>
            <w:r w:rsidRPr="00E66FFE">
              <w:rPr>
                <w:rFonts w:ascii="Times New Roman" w:hAnsi="Times New Roman"/>
              </w:rPr>
              <w:t>Špecifický cieľ</w:t>
            </w:r>
          </w:p>
        </w:tc>
        <w:tc>
          <w:tcPr>
            <w:tcW w:w="4606" w:type="dxa"/>
          </w:tcPr>
          <w:p w14:paraId="0C1299D8" w14:textId="77777777" w:rsidR="00AF38F5" w:rsidRPr="006E7C8E" w:rsidRDefault="00AF38F5" w:rsidP="00AF38F5">
            <w:pPr>
              <w:tabs>
                <w:tab w:val="left" w:pos="4007"/>
              </w:tabs>
              <w:spacing w:after="0" w:line="240" w:lineRule="auto"/>
              <w:jc w:val="both"/>
              <w:rPr>
                <w:rFonts w:ascii="Times New Roman" w:hAnsi="Times New Roman"/>
              </w:rPr>
            </w:pPr>
            <w:r w:rsidRPr="007C5802">
              <w:rPr>
                <w:rFonts w:ascii="Times New Roman" w:hAnsi="Times New Roman"/>
              </w:rPr>
              <w:t>1.2.1 Zvýšiť kvalitu odborného vzdelávania a prípravy reflektujúc potreby trhu práce</w:t>
            </w:r>
          </w:p>
        </w:tc>
      </w:tr>
      <w:tr w:rsidR="00AF38F5" w:rsidRPr="00E66FFE" w14:paraId="1A1DE505" w14:textId="77777777" w:rsidTr="00AF38F5">
        <w:tc>
          <w:tcPr>
            <w:tcW w:w="4606" w:type="dxa"/>
          </w:tcPr>
          <w:p w14:paraId="08043F52" w14:textId="77777777" w:rsidR="00AF38F5" w:rsidRPr="00E66FFE" w:rsidRDefault="00AF38F5" w:rsidP="004E7E58">
            <w:pPr>
              <w:pStyle w:val="Odsekzoznamu"/>
              <w:numPr>
                <w:ilvl w:val="0"/>
                <w:numId w:val="5"/>
              </w:numPr>
              <w:tabs>
                <w:tab w:val="left" w:pos="1134"/>
              </w:tabs>
              <w:spacing w:after="0" w:line="240" w:lineRule="auto"/>
              <w:rPr>
                <w:rFonts w:ascii="Times New Roman" w:hAnsi="Times New Roman"/>
              </w:rPr>
            </w:pPr>
            <w:r w:rsidRPr="00E66FFE">
              <w:rPr>
                <w:rFonts w:ascii="Times New Roman" w:hAnsi="Times New Roman"/>
              </w:rPr>
              <w:t>Prijímateľ</w:t>
            </w:r>
          </w:p>
        </w:tc>
        <w:tc>
          <w:tcPr>
            <w:tcW w:w="4606" w:type="dxa"/>
          </w:tcPr>
          <w:p w14:paraId="25FDF147" w14:textId="0108EF45" w:rsidR="00AF38F5" w:rsidRPr="001E068F" w:rsidRDefault="00C447C9" w:rsidP="00C447C9">
            <w:pPr>
              <w:tabs>
                <w:tab w:val="left" w:pos="4007"/>
              </w:tabs>
              <w:spacing w:after="0" w:line="240" w:lineRule="auto"/>
            </w:pPr>
            <w:r>
              <w:t xml:space="preserve">Súkromná spojená škola, </w:t>
            </w:r>
            <w:r w:rsidR="00AF38F5">
              <w:t>Biela voda,</w:t>
            </w:r>
            <w:r>
              <w:t xml:space="preserve"> Nad traťou 1342/28,</w:t>
            </w:r>
            <w:r w:rsidR="00AF38F5">
              <w:t xml:space="preserve"> Kežmarok</w:t>
            </w:r>
          </w:p>
        </w:tc>
      </w:tr>
      <w:tr w:rsidR="00AF38F5" w:rsidRPr="00E66FFE" w14:paraId="34F2BAFA" w14:textId="77777777" w:rsidTr="00AF38F5">
        <w:tc>
          <w:tcPr>
            <w:tcW w:w="4606" w:type="dxa"/>
          </w:tcPr>
          <w:p w14:paraId="07E7BB73" w14:textId="77777777" w:rsidR="00AF38F5" w:rsidRPr="00E66FFE" w:rsidRDefault="00AF38F5" w:rsidP="004E7E58">
            <w:pPr>
              <w:pStyle w:val="Odsekzoznamu"/>
              <w:numPr>
                <w:ilvl w:val="0"/>
                <w:numId w:val="5"/>
              </w:numPr>
              <w:tabs>
                <w:tab w:val="left" w:pos="720"/>
              </w:tabs>
              <w:spacing w:after="0" w:line="240" w:lineRule="auto"/>
              <w:rPr>
                <w:rFonts w:ascii="Times New Roman" w:hAnsi="Times New Roman"/>
              </w:rPr>
            </w:pPr>
            <w:r w:rsidRPr="00E66FFE">
              <w:rPr>
                <w:rFonts w:ascii="Times New Roman" w:hAnsi="Times New Roman"/>
              </w:rPr>
              <w:t>Názov projektu</w:t>
            </w:r>
          </w:p>
        </w:tc>
        <w:tc>
          <w:tcPr>
            <w:tcW w:w="4606" w:type="dxa"/>
          </w:tcPr>
          <w:p w14:paraId="600EDAF4" w14:textId="77777777" w:rsidR="00AF38F5" w:rsidRPr="001E068F" w:rsidRDefault="00AF38F5" w:rsidP="00AF38F5">
            <w:pPr>
              <w:tabs>
                <w:tab w:val="left" w:pos="4007"/>
              </w:tabs>
              <w:spacing w:after="0" w:line="240" w:lineRule="auto"/>
            </w:pPr>
            <w:r>
              <w:t>Prepojenie vzdelávania s praxou v Súkromnej strednej odbornej škole, Biela voda 2.</w:t>
            </w:r>
          </w:p>
        </w:tc>
      </w:tr>
      <w:tr w:rsidR="00AF38F5" w:rsidRPr="00E66FFE" w14:paraId="64DEE487" w14:textId="77777777" w:rsidTr="00AF38F5">
        <w:tc>
          <w:tcPr>
            <w:tcW w:w="4606" w:type="dxa"/>
          </w:tcPr>
          <w:p w14:paraId="5EFBD7B8" w14:textId="77777777" w:rsidR="00AF38F5" w:rsidRPr="00E66FFE" w:rsidRDefault="00AF38F5" w:rsidP="004E7E58">
            <w:pPr>
              <w:pStyle w:val="Odsekzoznamu"/>
              <w:numPr>
                <w:ilvl w:val="0"/>
                <w:numId w:val="5"/>
              </w:numPr>
              <w:spacing w:after="0" w:line="240" w:lineRule="auto"/>
              <w:rPr>
                <w:rFonts w:ascii="Times New Roman" w:hAnsi="Times New Roman"/>
              </w:rPr>
            </w:pPr>
            <w:r w:rsidRPr="00E66FFE">
              <w:rPr>
                <w:rFonts w:ascii="Times New Roman" w:hAnsi="Times New Roman"/>
              </w:rPr>
              <w:t>Kód projektu  ITMS2014+</w:t>
            </w:r>
          </w:p>
        </w:tc>
        <w:tc>
          <w:tcPr>
            <w:tcW w:w="4606" w:type="dxa"/>
          </w:tcPr>
          <w:p w14:paraId="7E8F91F2" w14:textId="77777777" w:rsidR="00AF38F5" w:rsidRPr="001E068F" w:rsidRDefault="00AF38F5" w:rsidP="00AF38F5">
            <w:pPr>
              <w:tabs>
                <w:tab w:val="left" w:pos="4007"/>
              </w:tabs>
              <w:spacing w:after="0" w:line="240" w:lineRule="auto"/>
            </w:pPr>
            <w:r>
              <w:t>312011Z055</w:t>
            </w:r>
          </w:p>
        </w:tc>
      </w:tr>
      <w:tr w:rsidR="00AF38F5" w:rsidRPr="00E66FFE" w14:paraId="62D32903" w14:textId="77777777" w:rsidTr="00AF38F5">
        <w:tc>
          <w:tcPr>
            <w:tcW w:w="4606" w:type="dxa"/>
          </w:tcPr>
          <w:p w14:paraId="55F1F35F" w14:textId="77777777" w:rsidR="00AF38F5" w:rsidRPr="00E66FFE" w:rsidRDefault="00AF38F5" w:rsidP="004E7E58">
            <w:pPr>
              <w:pStyle w:val="Odsekzoznamu"/>
              <w:numPr>
                <w:ilvl w:val="0"/>
                <w:numId w:val="5"/>
              </w:numPr>
              <w:tabs>
                <w:tab w:val="left" w:pos="1134"/>
              </w:tabs>
              <w:spacing w:after="0" w:line="240" w:lineRule="auto"/>
              <w:rPr>
                <w:rFonts w:ascii="Times New Roman" w:hAnsi="Times New Roman"/>
              </w:rPr>
            </w:pPr>
            <w:r w:rsidRPr="00E66FFE">
              <w:rPr>
                <w:rFonts w:ascii="Times New Roman" w:hAnsi="Times New Roman"/>
              </w:rPr>
              <w:t xml:space="preserve">Názov pedagogického klubu </w:t>
            </w:r>
          </w:p>
        </w:tc>
        <w:tc>
          <w:tcPr>
            <w:tcW w:w="4606" w:type="dxa"/>
          </w:tcPr>
          <w:p w14:paraId="3E1265AB" w14:textId="77777777" w:rsidR="00AF38F5" w:rsidRPr="001E068F" w:rsidRDefault="00AF38F5" w:rsidP="00AF38F5">
            <w:pPr>
              <w:tabs>
                <w:tab w:val="left" w:pos="4007"/>
              </w:tabs>
              <w:spacing w:after="0" w:line="240" w:lineRule="auto"/>
            </w:pPr>
            <w:r>
              <w:t>Pedagogický klub finančnej gramotnosti v odbornom vzdelávaní – prierezové témy.</w:t>
            </w:r>
          </w:p>
        </w:tc>
      </w:tr>
      <w:tr w:rsidR="00AF38F5" w:rsidRPr="00E66FFE" w14:paraId="58DF1D22" w14:textId="77777777" w:rsidTr="00AF38F5">
        <w:tc>
          <w:tcPr>
            <w:tcW w:w="4606" w:type="dxa"/>
          </w:tcPr>
          <w:p w14:paraId="59D93466" w14:textId="77777777" w:rsidR="00AF38F5" w:rsidRPr="00E66FFE" w:rsidRDefault="00AF38F5" w:rsidP="004E7E58">
            <w:pPr>
              <w:pStyle w:val="Odsekzoznamu"/>
              <w:numPr>
                <w:ilvl w:val="0"/>
                <w:numId w:val="5"/>
              </w:numPr>
              <w:spacing w:after="0" w:line="240" w:lineRule="auto"/>
              <w:rPr>
                <w:rFonts w:ascii="Times New Roman" w:hAnsi="Times New Roman"/>
              </w:rPr>
            </w:pPr>
            <w:r w:rsidRPr="00E66FFE">
              <w:rPr>
                <w:rFonts w:ascii="Times New Roman" w:hAnsi="Times New Roman"/>
              </w:rPr>
              <w:t>Meno koordinátora pedagogického klubu</w:t>
            </w:r>
          </w:p>
        </w:tc>
        <w:tc>
          <w:tcPr>
            <w:tcW w:w="4606" w:type="dxa"/>
          </w:tcPr>
          <w:p w14:paraId="7CBC24DD" w14:textId="7F3CAD4A" w:rsidR="00AF38F5" w:rsidRPr="001E068F" w:rsidRDefault="00CF2F22" w:rsidP="00AF38F5">
            <w:pPr>
              <w:tabs>
                <w:tab w:val="left" w:pos="4007"/>
              </w:tabs>
              <w:spacing w:after="0" w:line="240" w:lineRule="auto"/>
            </w:pPr>
            <w:r>
              <w:t>Mgr. Anna Jurgovianová</w:t>
            </w:r>
          </w:p>
        </w:tc>
      </w:tr>
      <w:tr w:rsidR="00AF38F5" w:rsidRPr="00E66FFE" w14:paraId="1B996A0A" w14:textId="77777777" w:rsidTr="00AF38F5">
        <w:tc>
          <w:tcPr>
            <w:tcW w:w="4606" w:type="dxa"/>
          </w:tcPr>
          <w:p w14:paraId="026D7C18" w14:textId="77777777" w:rsidR="00AF38F5" w:rsidRPr="00E66FFE" w:rsidRDefault="00AF38F5" w:rsidP="004E7E58">
            <w:pPr>
              <w:pStyle w:val="Odsekzoznamu"/>
              <w:numPr>
                <w:ilvl w:val="0"/>
                <w:numId w:val="5"/>
              </w:numPr>
              <w:spacing w:after="0" w:line="240" w:lineRule="auto"/>
              <w:rPr>
                <w:rFonts w:ascii="Times New Roman" w:hAnsi="Times New Roman"/>
              </w:rPr>
            </w:pPr>
            <w:r w:rsidRPr="00E66FFE">
              <w:rPr>
                <w:rFonts w:ascii="Times New Roman" w:hAnsi="Times New Roman"/>
              </w:rPr>
              <w:t xml:space="preserve">Školský polrok </w:t>
            </w:r>
          </w:p>
        </w:tc>
        <w:tc>
          <w:tcPr>
            <w:tcW w:w="4606" w:type="dxa"/>
          </w:tcPr>
          <w:p w14:paraId="3D3E56EC" w14:textId="12A5AFAE" w:rsidR="00AF38F5" w:rsidRPr="001E068F" w:rsidRDefault="00AF38F5" w:rsidP="00AF38F5">
            <w:pPr>
              <w:tabs>
                <w:tab w:val="left" w:pos="4007"/>
              </w:tabs>
              <w:spacing w:after="0" w:line="240" w:lineRule="auto"/>
            </w:pPr>
            <w:r>
              <w:t>01.0</w:t>
            </w:r>
            <w:r w:rsidR="00D85CF5">
              <w:t>2.</w:t>
            </w:r>
            <w:r>
              <w:t>202</w:t>
            </w:r>
            <w:r w:rsidR="00D85CF5">
              <w:t>3</w:t>
            </w:r>
            <w:r w:rsidR="0054034F">
              <w:t>-</w:t>
            </w:r>
            <w:r>
              <w:t>3</w:t>
            </w:r>
            <w:r w:rsidR="000A062B">
              <w:t>1</w:t>
            </w:r>
            <w:r>
              <w:t>.0</w:t>
            </w:r>
            <w:r w:rsidR="00D85CF5">
              <w:t>3</w:t>
            </w:r>
            <w:r>
              <w:t>.202</w:t>
            </w:r>
            <w:r w:rsidR="000A062B">
              <w:t>3</w:t>
            </w:r>
          </w:p>
        </w:tc>
      </w:tr>
      <w:tr w:rsidR="00AF38F5" w:rsidRPr="00E66FFE" w14:paraId="52B91CAE" w14:textId="77777777" w:rsidTr="00AF38F5">
        <w:tc>
          <w:tcPr>
            <w:tcW w:w="4606" w:type="dxa"/>
          </w:tcPr>
          <w:p w14:paraId="6785C4FE" w14:textId="77777777" w:rsidR="00AF38F5" w:rsidRPr="00E66FFE" w:rsidRDefault="00AF38F5" w:rsidP="004E7E58">
            <w:pPr>
              <w:pStyle w:val="Odsekzoznamu"/>
              <w:numPr>
                <w:ilvl w:val="0"/>
                <w:numId w:val="5"/>
              </w:numPr>
              <w:spacing w:after="0" w:line="240" w:lineRule="auto"/>
              <w:rPr>
                <w:rFonts w:ascii="Times New Roman" w:hAnsi="Times New Roman"/>
              </w:rPr>
            </w:pPr>
            <w:r w:rsidRPr="00E66FFE">
              <w:rPr>
                <w:rFonts w:ascii="Times New Roman" w:hAnsi="Times New Roman"/>
              </w:rPr>
              <w:t>Odkaz na</w:t>
            </w:r>
            <w:r>
              <w:rPr>
                <w:rFonts w:ascii="Times New Roman" w:hAnsi="Times New Roman"/>
              </w:rPr>
              <w:t xml:space="preserve"> webové sídlo zverejnenia písomného výstupu</w:t>
            </w:r>
          </w:p>
        </w:tc>
        <w:tc>
          <w:tcPr>
            <w:tcW w:w="4606" w:type="dxa"/>
          </w:tcPr>
          <w:p w14:paraId="11E3296E" w14:textId="5051D7B2" w:rsidR="00AF38F5" w:rsidRDefault="00EE5962" w:rsidP="00AF38F5">
            <w:pPr>
              <w:spacing w:after="0" w:line="240" w:lineRule="auto"/>
            </w:pPr>
            <w:r w:rsidRPr="00647BD1">
              <w:t>https://www.sssbielavoda.sk/o-skole/projekty-skoly/projekt-prepojenie-vzdelavania-s-praxou/</w:t>
            </w:r>
          </w:p>
        </w:tc>
      </w:tr>
    </w:tbl>
    <w:p w14:paraId="228E1023" w14:textId="77777777" w:rsidR="00434B1F" w:rsidRDefault="00434B1F" w:rsidP="005C5160">
      <w:pPr>
        <w:pStyle w:val="Odsekzoznamu"/>
        <w:ind w:left="0"/>
        <w:rPr>
          <w:rFonts w:ascii="Times New Roman" w:hAnsi="Times New Roman"/>
        </w:rPr>
      </w:pPr>
    </w:p>
    <w:p w14:paraId="3F0DC8C9" w14:textId="77777777" w:rsidR="00434B1F" w:rsidRPr="000551F9" w:rsidRDefault="00434B1F" w:rsidP="005C5160">
      <w:pPr>
        <w:pStyle w:val="Odsekzoznamu"/>
        <w:ind w:left="0"/>
        <w:rPr>
          <w:rFonts w:ascii="Times New Roman" w:hAnsi="Times New Roman"/>
        </w:rPr>
      </w:pPr>
      <w:r>
        <w:rPr>
          <w:rFonts w:ascii="Times New Roman" w:hAnsi="Times New Roman"/>
        </w:rPr>
        <w:t>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34B1F" w:rsidRPr="00E66FFE" w14:paraId="192C0A52" w14:textId="77777777" w:rsidTr="00E66FFE">
        <w:trPr>
          <w:trHeight w:val="60"/>
        </w:trPr>
        <w:tc>
          <w:tcPr>
            <w:tcW w:w="9212" w:type="dxa"/>
          </w:tcPr>
          <w:p w14:paraId="0EDC9818" w14:textId="77777777" w:rsidR="009626FA" w:rsidRDefault="00434B1F" w:rsidP="009626FA">
            <w:pPr>
              <w:tabs>
                <w:tab w:val="left" w:pos="1114"/>
              </w:tabs>
              <w:spacing w:after="0" w:line="240" w:lineRule="auto"/>
              <w:rPr>
                <w:rFonts w:ascii="Times New Roman" w:hAnsi="Times New Roman"/>
                <w:b/>
              </w:rPr>
            </w:pPr>
            <w:r w:rsidRPr="00E66FFE">
              <w:rPr>
                <w:rFonts w:ascii="Times New Roman" w:hAnsi="Times New Roman"/>
                <w:b/>
              </w:rPr>
              <w:t>Úvo</w:t>
            </w:r>
            <w:r w:rsidR="009626FA">
              <w:rPr>
                <w:rFonts w:ascii="Times New Roman" w:hAnsi="Times New Roman"/>
                <w:b/>
              </w:rPr>
              <w:t>d</w:t>
            </w:r>
          </w:p>
          <w:p w14:paraId="3FC398BA" w14:textId="77777777" w:rsidR="00406EC5" w:rsidRDefault="00406EC5" w:rsidP="00EE5962">
            <w:pPr>
              <w:tabs>
                <w:tab w:val="left" w:pos="1114"/>
              </w:tabs>
              <w:spacing w:after="0" w:line="360" w:lineRule="auto"/>
              <w:jc w:val="both"/>
              <w:rPr>
                <w:rFonts w:ascii="Times New Roman" w:hAnsi="Times New Roman"/>
                <w:b/>
              </w:rPr>
            </w:pPr>
          </w:p>
          <w:p w14:paraId="4DC6E066" w14:textId="77777777" w:rsidR="00406EC5" w:rsidRDefault="00406EC5" w:rsidP="00EE5962">
            <w:pPr>
              <w:tabs>
                <w:tab w:val="left" w:pos="1114"/>
              </w:tabs>
              <w:spacing w:after="0" w:line="360" w:lineRule="auto"/>
              <w:jc w:val="both"/>
              <w:rPr>
                <w:rFonts w:ascii="Times New Roman" w:hAnsi="Times New Roman"/>
              </w:rPr>
            </w:pPr>
            <w:r>
              <w:rPr>
                <w:rFonts w:ascii="Times New Roman" w:hAnsi="Times New Roman"/>
              </w:rPr>
              <w:t xml:space="preserve">Pedagogický klub finančnej  gramotnosti v odbornom vzdelávaní– prierezové témy je vytvorený učiteľmi odborných predmetov, majstrami OV, ktorí sa stretávajú s témou finančnej gramotnosti vo výučbe svojho predmetu, ako prierezovej témy. </w:t>
            </w:r>
          </w:p>
          <w:p w14:paraId="619B982C" w14:textId="506D3002" w:rsidR="00406EC5" w:rsidRDefault="00406EC5" w:rsidP="00EE5962">
            <w:pPr>
              <w:tabs>
                <w:tab w:val="left" w:pos="1114"/>
              </w:tabs>
              <w:spacing w:after="0" w:line="360" w:lineRule="auto"/>
              <w:jc w:val="both"/>
              <w:rPr>
                <w:rFonts w:ascii="Times New Roman" w:hAnsi="Times New Roman"/>
              </w:rPr>
            </w:pPr>
            <w:r>
              <w:rPr>
                <w:rFonts w:ascii="Times New Roman" w:hAnsi="Times New Roman"/>
              </w:rPr>
              <w:t xml:space="preserve">Klub </w:t>
            </w:r>
            <w:r w:rsidR="00D85CF5">
              <w:rPr>
                <w:rFonts w:ascii="Times New Roman" w:hAnsi="Times New Roman"/>
              </w:rPr>
              <w:t xml:space="preserve">fungoval </w:t>
            </w:r>
            <w:r>
              <w:rPr>
                <w:rFonts w:ascii="Times New Roman" w:hAnsi="Times New Roman"/>
              </w:rPr>
              <w:t xml:space="preserve">počas školských rokov, od septembra 2020 do </w:t>
            </w:r>
            <w:r w:rsidR="00D85CF5">
              <w:rPr>
                <w:rFonts w:ascii="Times New Roman" w:hAnsi="Times New Roman"/>
              </w:rPr>
              <w:t>marca 2023</w:t>
            </w:r>
            <w:r>
              <w:rPr>
                <w:rFonts w:ascii="Times New Roman" w:hAnsi="Times New Roman"/>
              </w:rPr>
              <w:t>(spolu 2</w:t>
            </w:r>
            <w:r w:rsidR="00D85CF5">
              <w:rPr>
                <w:rFonts w:ascii="Times New Roman" w:hAnsi="Times New Roman"/>
              </w:rPr>
              <w:t>7</w:t>
            </w:r>
            <w:r>
              <w:rPr>
                <w:rFonts w:ascii="Times New Roman" w:hAnsi="Times New Roman"/>
              </w:rPr>
              <w:t xml:space="preserve">mesiacov) a jeho udržateľnosť vychádza z koncepcie nového modelu SOŠ, ktorého súčasťou sú „riešiteľské rady“ tímov pre vzdelávacie oblasti ISCED 3A a pre odborné vzdelávanie a prípravu. </w:t>
            </w:r>
          </w:p>
          <w:p w14:paraId="2929B823" w14:textId="77777777" w:rsidR="00406EC5" w:rsidRDefault="00406EC5" w:rsidP="00EE5962">
            <w:pPr>
              <w:tabs>
                <w:tab w:val="left" w:pos="1114"/>
              </w:tabs>
              <w:spacing w:after="0" w:line="360" w:lineRule="auto"/>
              <w:jc w:val="both"/>
              <w:rPr>
                <w:rFonts w:ascii="Times New Roman" w:hAnsi="Times New Roman"/>
              </w:rPr>
            </w:pPr>
            <w:r>
              <w:rPr>
                <w:rFonts w:ascii="Times New Roman" w:hAnsi="Times New Roman"/>
              </w:rPr>
              <w:t>Spôsob organizácie: stretnutia 2 krát do mesiaca. Dĺžka jedného stretnutia: 3 hodiny.</w:t>
            </w:r>
          </w:p>
          <w:p w14:paraId="4089DCA0" w14:textId="55D0F70D" w:rsidR="00406EC5" w:rsidRDefault="00406EC5" w:rsidP="00EE5962">
            <w:pPr>
              <w:tabs>
                <w:tab w:val="left" w:pos="1114"/>
              </w:tabs>
              <w:spacing w:after="0" w:line="360" w:lineRule="auto"/>
              <w:jc w:val="both"/>
              <w:rPr>
                <w:rFonts w:ascii="Times New Roman" w:hAnsi="Times New Roman"/>
              </w:rPr>
            </w:pPr>
            <w:r>
              <w:rPr>
                <w:rFonts w:ascii="Times New Roman" w:hAnsi="Times New Roman"/>
              </w:rPr>
              <w:t>Varianta klub: pedagogický klub s výstupmi.</w:t>
            </w:r>
          </w:p>
          <w:p w14:paraId="4CA2A1A3" w14:textId="77777777" w:rsidR="00CF2F22" w:rsidRDefault="00CF2F22" w:rsidP="00EE5962">
            <w:pPr>
              <w:tabs>
                <w:tab w:val="left" w:pos="1114"/>
              </w:tabs>
              <w:spacing w:after="0" w:line="360" w:lineRule="auto"/>
              <w:jc w:val="both"/>
              <w:rPr>
                <w:rFonts w:ascii="Times New Roman" w:hAnsi="Times New Roman"/>
              </w:rPr>
            </w:pPr>
          </w:p>
          <w:p w14:paraId="03E1ABAA" w14:textId="77777777" w:rsidR="00406EC5" w:rsidRDefault="00406EC5" w:rsidP="00EE5962">
            <w:pPr>
              <w:tabs>
                <w:tab w:val="left" w:pos="1114"/>
              </w:tabs>
              <w:spacing w:after="0" w:line="360" w:lineRule="auto"/>
              <w:jc w:val="both"/>
              <w:rPr>
                <w:rFonts w:ascii="Times New Roman" w:hAnsi="Times New Roman"/>
              </w:rPr>
            </w:pPr>
            <w:r>
              <w:rPr>
                <w:rFonts w:ascii="Times New Roman" w:hAnsi="Times New Roman"/>
              </w:rPr>
              <w:t xml:space="preserve">Zameranie pedagogického klubu: </w:t>
            </w:r>
          </w:p>
          <w:p w14:paraId="03833B74" w14:textId="5BAE3EE3" w:rsidR="00406EC5" w:rsidRDefault="00406EC5" w:rsidP="00EE5962">
            <w:pPr>
              <w:tabs>
                <w:tab w:val="left" w:pos="1114"/>
              </w:tabs>
              <w:spacing w:after="0" w:line="360" w:lineRule="auto"/>
              <w:jc w:val="both"/>
              <w:rPr>
                <w:rFonts w:ascii="Times New Roman" w:hAnsi="Times New Roman"/>
              </w:rPr>
            </w:pPr>
            <w:r>
              <w:rPr>
                <w:rFonts w:ascii="Times New Roman" w:hAnsi="Times New Roman"/>
              </w:rPr>
              <w:t xml:space="preserve">Pedagogický klub sa zameriava na rozvoj finančnej gramotnosti v rámci odborného vzdelávania a prípravy na povolanie, ako prierezovej témy. </w:t>
            </w:r>
          </w:p>
          <w:p w14:paraId="5C8C8870" w14:textId="77777777" w:rsidR="00406EC5" w:rsidRDefault="00406EC5" w:rsidP="00EE5962">
            <w:pPr>
              <w:tabs>
                <w:tab w:val="left" w:pos="1114"/>
              </w:tabs>
              <w:spacing w:after="0" w:line="360" w:lineRule="auto"/>
              <w:jc w:val="both"/>
              <w:rPr>
                <w:rFonts w:ascii="Times New Roman" w:hAnsi="Times New Roman"/>
              </w:rPr>
            </w:pPr>
            <w:r>
              <w:rPr>
                <w:rFonts w:ascii="Times New Roman" w:hAnsi="Times New Roman"/>
              </w:rPr>
              <w:t>Cieľom realizácie aktivít pedagogického klubu je zvýšenie odborných kompetencií pedagogických zamestnancov pre ďalšie zvyšovanie úrovne finančnej gramotnosti žiakov naprieč vzdelávaním.</w:t>
            </w:r>
          </w:p>
          <w:p w14:paraId="165B0C7A" w14:textId="77777777" w:rsidR="00E821F3" w:rsidRDefault="00406EC5" w:rsidP="00EE5962">
            <w:pPr>
              <w:tabs>
                <w:tab w:val="left" w:pos="1114"/>
              </w:tabs>
              <w:spacing w:after="0" w:line="360" w:lineRule="auto"/>
              <w:jc w:val="both"/>
              <w:rPr>
                <w:rFonts w:ascii="Times New Roman" w:hAnsi="Times New Roman"/>
              </w:rPr>
            </w:pPr>
            <w:r>
              <w:rPr>
                <w:rFonts w:ascii="Times New Roman" w:hAnsi="Times New Roman"/>
              </w:rPr>
              <w:lastRenderedPageBreak/>
              <w:t xml:space="preserve">Finančná gramotnosť je dôležitou (kľúčovou) schopnosťou žiaka a nevyhnutným predpokladom pre ďalší úspešný osobnostný a profesijný rast žiaka. </w:t>
            </w:r>
          </w:p>
          <w:p w14:paraId="3DFA6B5A" w14:textId="71FBE7A1" w:rsidR="00406EC5" w:rsidRPr="00406EC5" w:rsidRDefault="00406EC5" w:rsidP="00EE5962">
            <w:pPr>
              <w:tabs>
                <w:tab w:val="left" w:pos="1114"/>
              </w:tabs>
              <w:spacing w:after="0" w:line="360" w:lineRule="auto"/>
              <w:jc w:val="both"/>
              <w:rPr>
                <w:rFonts w:ascii="Times New Roman" w:hAnsi="Times New Roman"/>
              </w:rPr>
            </w:pPr>
            <w:r w:rsidRPr="00406EC5">
              <w:rPr>
                <w:rFonts w:ascii="Times New Roman" w:hAnsi="Times New Roman"/>
              </w:rPr>
              <w:t>V rámci činnosti pedagogického klubu sa zaober</w:t>
            </w:r>
            <w:r w:rsidR="00CF2F22">
              <w:rPr>
                <w:rFonts w:ascii="Times New Roman" w:hAnsi="Times New Roman"/>
              </w:rPr>
              <w:t>áme</w:t>
            </w:r>
            <w:r w:rsidRPr="00406EC5">
              <w:rPr>
                <w:rFonts w:ascii="Times New Roman" w:hAnsi="Times New Roman"/>
              </w:rPr>
              <w:t xml:space="preserve"> najefektívnejšími metódami a stratégiami pre rozvoj finančnej gramotnosti. </w:t>
            </w:r>
          </w:p>
          <w:p w14:paraId="4AF53D07" w14:textId="77777777" w:rsidR="00406EC5" w:rsidRPr="00406EC5" w:rsidRDefault="00406EC5" w:rsidP="00EE5962">
            <w:pPr>
              <w:tabs>
                <w:tab w:val="left" w:pos="1114"/>
              </w:tabs>
              <w:spacing w:after="0" w:line="360" w:lineRule="auto"/>
              <w:jc w:val="both"/>
              <w:rPr>
                <w:rFonts w:ascii="Times New Roman" w:hAnsi="Times New Roman"/>
              </w:rPr>
            </w:pPr>
            <w:r w:rsidRPr="00406EC5">
              <w:rPr>
                <w:rFonts w:ascii="Times New Roman" w:hAnsi="Times New Roman"/>
              </w:rPr>
              <w:t xml:space="preserve">Súčasná spoločnosť je označovaná ako informačná. Preto je potrebné žiakov pripravovať na vyhľadávanie správnych informácií, kritické myslenie, rozoznávanie potrebného odzbytočného, odlíšenie pravdivého od nepravdivého i efektívne využívanie informácií a zdrojov dostupných z okolia. Oprieť sa možno o čitateľské stratégie a o kritické myslenie, ktoré žiaka povedú k zodpovednému rozhodovaniu a správaniu. </w:t>
            </w:r>
          </w:p>
          <w:p w14:paraId="3D330D82" w14:textId="77777777" w:rsidR="00406EC5" w:rsidRPr="00406EC5" w:rsidRDefault="00406EC5" w:rsidP="00EE5962">
            <w:pPr>
              <w:tabs>
                <w:tab w:val="left" w:pos="1114"/>
              </w:tabs>
              <w:spacing w:after="0" w:line="360" w:lineRule="auto"/>
              <w:jc w:val="both"/>
              <w:rPr>
                <w:rFonts w:ascii="Times New Roman" w:hAnsi="Times New Roman"/>
              </w:rPr>
            </w:pPr>
          </w:p>
          <w:p w14:paraId="6A9A1781" w14:textId="77777777" w:rsidR="00406EC5" w:rsidRPr="00406EC5" w:rsidRDefault="00406EC5" w:rsidP="00EE5962">
            <w:pPr>
              <w:tabs>
                <w:tab w:val="left" w:pos="1114"/>
              </w:tabs>
              <w:spacing w:after="0" w:line="360" w:lineRule="auto"/>
              <w:jc w:val="both"/>
              <w:rPr>
                <w:rFonts w:ascii="Times New Roman" w:hAnsi="Times New Roman"/>
              </w:rPr>
            </w:pPr>
            <w:r w:rsidRPr="00406EC5">
              <w:rPr>
                <w:rFonts w:ascii="Times New Roman" w:hAnsi="Times New Roman"/>
              </w:rPr>
              <w:t xml:space="preserve">Žiak by mal identifikovať dôležité informácie. K tomu môže prispieť: </w:t>
            </w:r>
          </w:p>
          <w:p w14:paraId="3484A38E" w14:textId="77777777" w:rsidR="00406EC5" w:rsidRPr="00406EC5" w:rsidRDefault="00406EC5" w:rsidP="00EE5962">
            <w:pPr>
              <w:numPr>
                <w:ilvl w:val="0"/>
                <w:numId w:val="7"/>
              </w:numPr>
              <w:tabs>
                <w:tab w:val="left" w:pos="1114"/>
              </w:tabs>
              <w:spacing w:after="0" w:line="360" w:lineRule="auto"/>
              <w:jc w:val="both"/>
              <w:rPr>
                <w:rFonts w:ascii="Times New Roman" w:hAnsi="Times New Roman"/>
              </w:rPr>
            </w:pPr>
            <w:r w:rsidRPr="00406EC5">
              <w:rPr>
                <w:rFonts w:ascii="Times New Roman" w:hAnsi="Times New Roman"/>
              </w:rPr>
              <w:t xml:space="preserve">  využívanie autentických materiálov – reklamné letáky, inzeráty, komerčné ponuky, </w:t>
            </w:r>
          </w:p>
          <w:p w14:paraId="5F834372" w14:textId="77777777" w:rsidR="00406EC5" w:rsidRPr="00406EC5" w:rsidRDefault="00406EC5" w:rsidP="00EE5962">
            <w:pPr>
              <w:numPr>
                <w:ilvl w:val="0"/>
                <w:numId w:val="7"/>
              </w:numPr>
              <w:tabs>
                <w:tab w:val="left" w:pos="1114"/>
              </w:tabs>
              <w:spacing w:after="0" w:line="360" w:lineRule="auto"/>
              <w:jc w:val="both"/>
              <w:rPr>
                <w:rFonts w:ascii="Times New Roman" w:hAnsi="Times New Roman"/>
              </w:rPr>
            </w:pPr>
            <w:r w:rsidRPr="00406EC5">
              <w:rPr>
                <w:rFonts w:ascii="Times New Roman" w:hAnsi="Times New Roman"/>
              </w:rPr>
              <w:t xml:space="preserve"> precvičovanie čítania s porozumením – uplatňuje rôzne metódy podporujúce čítanie </w:t>
            </w:r>
          </w:p>
          <w:p w14:paraId="49BF437B" w14:textId="77777777" w:rsidR="00406EC5" w:rsidRPr="00406EC5" w:rsidRDefault="00406EC5" w:rsidP="00EE5962">
            <w:pPr>
              <w:tabs>
                <w:tab w:val="left" w:pos="1114"/>
              </w:tabs>
              <w:spacing w:after="0" w:line="360" w:lineRule="auto"/>
              <w:jc w:val="both"/>
              <w:rPr>
                <w:rFonts w:ascii="Times New Roman" w:hAnsi="Times New Roman"/>
              </w:rPr>
            </w:pPr>
            <w:r w:rsidRPr="00406EC5">
              <w:rPr>
                <w:rFonts w:ascii="Times New Roman" w:hAnsi="Times New Roman"/>
              </w:rPr>
              <w:t xml:space="preserve">s porozumením (napr. I.N.S.E.R.T., čítanie s predvídaním, podvojný denník), vyhľadávanie varovných signálov klamlivých ponúk (drobné písmo, neprehľadnosť </w:t>
            </w:r>
          </w:p>
          <w:p w14:paraId="498CA212" w14:textId="7C906E50" w:rsidR="00406EC5" w:rsidRPr="00406EC5" w:rsidRDefault="00406EC5" w:rsidP="00EE5962">
            <w:pPr>
              <w:tabs>
                <w:tab w:val="left" w:pos="1114"/>
              </w:tabs>
              <w:spacing w:after="0" w:line="360" w:lineRule="auto"/>
              <w:jc w:val="both"/>
              <w:rPr>
                <w:rFonts w:ascii="Times New Roman" w:hAnsi="Times New Roman"/>
              </w:rPr>
            </w:pPr>
            <w:r w:rsidRPr="00406EC5">
              <w:rPr>
                <w:rFonts w:ascii="Times New Roman" w:hAnsi="Times New Roman"/>
              </w:rPr>
              <w:t>zmluvy). Týmto témam sa ven</w:t>
            </w:r>
            <w:r w:rsidR="00CF2F22">
              <w:rPr>
                <w:rFonts w:ascii="Times New Roman" w:hAnsi="Times New Roman"/>
              </w:rPr>
              <w:t>ujeme</w:t>
            </w:r>
            <w:r w:rsidRPr="00406EC5">
              <w:rPr>
                <w:rFonts w:ascii="Times New Roman" w:hAnsi="Times New Roman"/>
              </w:rPr>
              <w:t xml:space="preserve"> počas zasadnutí pedagogického klubu.</w:t>
            </w:r>
          </w:p>
          <w:p w14:paraId="333264F5" w14:textId="77777777" w:rsidR="00406EC5" w:rsidRPr="00406EC5" w:rsidRDefault="00406EC5" w:rsidP="00EE5962">
            <w:pPr>
              <w:tabs>
                <w:tab w:val="left" w:pos="1114"/>
              </w:tabs>
              <w:spacing w:after="0" w:line="360" w:lineRule="auto"/>
              <w:jc w:val="both"/>
              <w:rPr>
                <w:rFonts w:ascii="Times New Roman" w:hAnsi="Times New Roman"/>
              </w:rPr>
            </w:pPr>
          </w:p>
          <w:p w14:paraId="2F57CB5E" w14:textId="172C3879" w:rsidR="00406EC5" w:rsidRPr="00406EC5" w:rsidRDefault="00406EC5" w:rsidP="00EE5962">
            <w:pPr>
              <w:tabs>
                <w:tab w:val="left" w:pos="1114"/>
              </w:tabs>
              <w:spacing w:after="0" w:line="360" w:lineRule="auto"/>
              <w:jc w:val="both"/>
              <w:rPr>
                <w:rFonts w:ascii="Times New Roman" w:hAnsi="Times New Roman"/>
              </w:rPr>
            </w:pPr>
            <w:r w:rsidRPr="00406EC5">
              <w:rPr>
                <w:rFonts w:ascii="Times New Roman" w:hAnsi="Times New Roman"/>
              </w:rPr>
              <w:t xml:space="preserve">Ďalšie činnosti, ktoré </w:t>
            </w:r>
            <w:r w:rsidR="00CF2F22">
              <w:rPr>
                <w:rFonts w:ascii="Times New Roman" w:hAnsi="Times New Roman"/>
              </w:rPr>
              <w:t>sú</w:t>
            </w:r>
            <w:r w:rsidRPr="00406EC5">
              <w:rPr>
                <w:rFonts w:ascii="Times New Roman" w:hAnsi="Times New Roman"/>
              </w:rPr>
              <w:t xml:space="preserve"> realizované v rámci pedagogického klubu:</w:t>
            </w:r>
          </w:p>
          <w:p w14:paraId="5621B01C" w14:textId="77777777" w:rsidR="00406EC5" w:rsidRPr="00406EC5" w:rsidRDefault="00406EC5" w:rsidP="00EE5962">
            <w:pPr>
              <w:numPr>
                <w:ilvl w:val="0"/>
                <w:numId w:val="6"/>
              </w:numPr>
              <w:tabs>
                <w:tab w:val="left" w:pos="1114"/>
              </w:tabs>
              <w:spacing w:after="0" w:line="360" w:lineRule="auto"/>
              <w:jc w:val="both"/>
              <w:rPr>
                <w:rFonts w:ascii="Times New Roman" w:hAnsi="Times New Roman"/>
              </w:rPr>
            </w:pPr>
            <w:r w:rsidRPr="00406EC5">
              <w:rPr>
                <w:rFonts w:ascii="Times New Roman" w:hAnsi="Times New Roman"/>
              </w:rPr>
              <w:t xml:space="preserve">Tvorba Best Practice, </w:t>
            </w:r>
          </w:p>
          <w:p w14:paraId="656E0FA4" w14:textId="77777777" w:rsidR="00406EC5" w:rsidRPr="00406EC5" w:rsidRDefault="00406EC5" w:rsidP="00EE5962">
            <w:pPr>
              <w:numPr>
                <w:ilvl w:val="0"/>
                <w:numId w:val="6"/>
              </w:numPr>
              <w:tabs>
                <w:tab w:val="left" w:pos="1114"/>
              </w:tabs>
              <w:spacing w:after="0" w:line="360" w:lineRule="auto"/>
              <w:jc w:val="both"/>
              <w:rPr>
                <w:rFonts w:ascii="Times New Roman" w:hAnsi="Times New Roman"/>
              </w:rPr>
            </w:pPr>
            <w:r w:rsidRPr="00406EC5">
              <w:rPr>
                <w:rFonts w:ascii="Times New Roman" w:hAnsi="Times New Roman"/>
              </w:rPr>
              <w:t xml:space="preserve">Prieskumno-analytická  a tvorivá činnosť týkajúca sa výchovy a vzdelávania a vedúca k zlepšeniu a identifikácii OPS, </w:t>
            </w:r>
          </w:p>
          <w:p w14:paraId="4A5AEEE1" w14:textId="77777777" w:rsidR="00406EC5" w:rsidRPr="00406EC5" w:rsidRDefault="00406EC5" w:rsidP="00EE5962">
            <w:pPr>
              <w:numPr>
                <w:ilvl w:val="0"/>
                <w:numId w:val="6"/>
              </w:numPr>
              <w:tabs>
                <w:tab w:val="left" w:pos="1114"/>
              </w:tabs>
              <w:spacing w:after="0" w:line="360" w:lineRule="auto"/>
              <w:jc w:val="both"/>
              <w:rPr>
                <w:rFonts w:ascii="Times New Roman" w:hAnsi="Times New Roman"/>
              </w:rPr>
            </w:pPr>
            <w:r w:rsidRPr="00406EC5">
              <w:rPr>
                <w:rFonts w:ascii="Times New Roman" w:hAnsi="Times New Roman"/>
              </w:rPr>
              <w:t xml:space="preserve">Výmena skúseností pri aplikácii moderných vyučovacích metód, </w:t>
            </w:r>
          </w:p>
          <w:p w14:paraId="1D8B0196" w14:textId="77777777" w:rsidR="00406EC5" w:rsidRPr="00406EC5" w:rsidRDefault="00406EC5" w:rsidP="00EE5962">
            <w:pPr>
              <w:numPr>
                <w:ilvl w:val="0"/>
                <w:numId w:val="6"/>
              </w:numPr>
              <w:tabs>
                <w:tab w:val="left" w:pos="1114"/>
              </w:tabs>
              <w:spacing w:after="0" w:line="360" w:lineRule="auto"/>
              <w:jc w:val="both"/>
              <w:rPr>
                <w:rFonts w:ascii="Times New Roman" w:hAnsi="Times New Roman"/>
              </w:rPr>
            </w:pPr>
            <w:r w:rsidRPr="00406EC5">
              <w:rPr>
                <w:rFonts w:ascii="Times New Roman" w:hAnsi="Times New Roman"/>
              </w:rPr>
              <w:t>Výmena skúseností v oblasti medzi-predmetových vzťahov,</w:t>
            </w:r>
          </w:p>
          <w:p w14:paraId="78C894C8" w14:textId="77777777" w:rsidR="00406EC5" w:rsidRPr="00406EC5" w:rsidRDefault="00406EC5" w:rsidP="00EE5962">
            <w:pPr>
              <w:numPr>
                <w:ilvl w:val="0"/>
                <w:numId w:val="6"/>
              </w:numPr>
              <w:tabs>
                <w:tab w:val="left" w:pos="1114"/>
              </w:tabs>
              <w:spacing w:after="0" w:line="360" w:lineRule="auto"/>
              <w:jc w:val="both"/>
              <w:rPr>
                <w:rFonts w:ascii="Times New Roman" w:hAnsi="Times New Roman"/>
              </w:rPr>
            </w:pPr>
            <w:r w:rsidRPr="00406EC5">
              <w:rPr>
                <w:rFonts w:ascii="Times New Roman" w:hAnsi="Times New Roman"/>
              </w:rPr>
              <w:t>Tvorba inovatívnych didaktických materiálov,</w:t>
            </w:r>
          </w:p>
          <w:p w14:paraId="4200ACD3" w14:textId="77777777" w:rsidR="00406EC5" w:rsidRPr="00406EC5" w:rsidRDefault="00406EC5" w:rsidP="00EE5962">
            <w:pPr>
              <w:numPr>
                <w:ilvl w:val="0"/>
                <w:numId w:val="6"/>
              </w:numPr>
              <w:tabs>
                <w:tab w:val="left" w:pos="1114"/>
              </w:tabs>
              <w:spacing w:after="0" w:line="360" w:lineRule="auto"/>
              <w:jc w:val="both"/>
              <w:rPr>
                <w:rFonts w:ascii="Times New Roman" w:hAnsi="Times New Roman"/>
              </w:rPr>
            </w:pPr>
            <w:r w:rsidRPr="00406EC5">
              <w:rPr>
                <w:rFonts w:ascii="Times New Roman" w:hAnsi="Times New Roman"/>
              </w:rPr>
              <w:t xml:space="preserve">Diskusné posedia a štúdium odbornej literatúry, </w:t>
            </w:r>
          </w:p>
          <w:p w14:paraId="2EF2F159" w14:textId="77777777" w:rsidR="007B642E" w:rsidRPr="00406EC5" w:rsidRDefault="00406EC5" w:rsidP="00EE5962">
            <w:pPr>
              <w:numPr>
                <w:ilvl w:val="0"/>
                <w:numId w:val="6"/>
              </w:numPr>
              <w:tabs>
                <w:tab w:val="left" w:pos="1114"/>
              </w:tabs>
              <w:spacing w:after="0" w:line="360" w:lineRule="auto"/>
              <w:jc w:val="both"/>
              <w:rPr>
                <w:rFonts w:ascii="Times New Roman" w:hAnsi="Times New Roman"/>
              </w:rPr>
            </w:pPr>
            <w:r w:rsidRPr="00406EC5">
              <w:rPr>
                <w:rFonts w:ascii="Times New Roman" w:hAnsi="Times New Roman"/>
              </w:rPr>
              <w:t>Identifikovanie problémov v rozvoji finančnej gramotnosti žiakov a možné riešenia.</w:t>
            </w:r>
          </w:p>
          <w:p w14:paraId="39219CE1" w14:textId="77777777" w:rsidR="00434B1F" w:rsidRPr="00E66FFE" w:rsidRDefault="00434B1F" w:rsidP="00EE5962">
            <w:pPr>
              <w:tabs>
                <w:tab w:val="left" w:pos="1114"/>
              </w:tabs>
              <w:spacing w:after="0" w:line="360" w:lineRule="auto"/>
              <w:jc w:val="both"/>
              <w:rPr>
                <w:rFonts w:ascii="Times New Roman" w:hAnsi="Times New Roman"/>
                <w:b/>
              </w:rPr>
            </w:pPr>
            <w:r w:rsidRPr="00E66FFE">
              <w:rPr>
                <w:rFonts w:ascii="Times New Roman" w:hAnsi="Times New Roman"/>
                <w:b/>
              </w:rPr>
              <w:t>Stručná anotácia</w:t>
            </w:r>
          </w:p>
          <w:p w14:paraId="598C2A65" w14:textId="77777777" w:rsidR="00E821F3" w:rsidRDefault="00BB60AD" w:rsidP="00EE5962">
            <w:pPr>
              <w:spacing w:after="0" w:line="360" w:lineRule="auto"/>
              <w:jc w:val="both"/>
              <w:rPr>
                <w:rFonts w:ascii="Times New Roman" w:hAnsi="Times New Roman"/>
                <w:bCs/>
              </w:rPr>
            </w:pPr>
            <w:r>
              <w:rPr>
                <w:rFonts w:ascii="Times New Roman" w:hAnsi="Times New Roman"/>
                <w:bCs/>
              </w:rPr>
              <w:t>Pedagogický klub</w:t>
            </w:r>
            <w:r w:rsidR="00E821F3">
              <w:rPr>
                <w:rFonts w:ascii="Times New Roman" w:hAnsi="Times New Roman"/>
                <w:bCs/>
              </w:rPr>
              <w:t xml:space="preserve"> </w:t>
            </w:r>
            <w:r w:rsidR="00406EC5" w:rsidRPr="00406EC5">
              <w:rPr>
                <w:rFonts w:ascii="Times New Roman" w:hAnsi="Times New Roman"/>
                <w:bCs/>
              </w:rPr>
              <w:t xml:space="preserve">finančnej gramotnosti v odbornom vzdelávaní – prierezové témy </w:t>
            </w:r>
            <w:r>
              <w:rPr>
                <w:rFonts w:ascii="Times New Roman" w:hAnsi="Times New Roman"/>
                <w:bCs/>
              </w:rPr>
              <w:t xml:space="preserve"> sa zaoberal nasledujúcimi témami:</w:t>
            </w:r>
          </w:p>
          <w:p w14:paraId="7143498B" w14:textId="4AC6971A" w:rsidR="00E821F3" w:rsidRPr="007306DD" w:rsidRDefault="00E821F3" w:rsidP="00EE5962">
            <w:pPr>
              <w:spacing w:after="0" w:line="360" w:lineRule="auto"/>
              <w:jc w:val="both"/>
              <w:rPr>
                <w:rFonts w:ascii="Times New Roman" w:hAnsi="Times New Roman"/>
                <w:color w:val="000000"/>
                <w:lang w:eastAsia="sk-SK"/>
              </w:rPr>
            </w:pPr>
            <w:r>
              <w:rPr>
                <w:rFonts w:ascii="Times New Roman" w:hAnsi="Times New Roman"/>
                <w:color w:val="000000"/>
              </w:rPr>
              <w:t>-</w:t>
            </w:r>
            <w:r w:rsidR="009E7F67">
              <w:rPr>
                <w:rFonts w:ascii="Times New Roman" w:hAnsi="Times New Roman"/>
                <w:color w:val="000000"/>
              </w:rPr>
              <w:t xml:space="preserve"> </w:t>
            </w:r>
            <w:r w:rsidR="00D85CF5">
              <w:rPr>
                <w:rFonts w:ascii="Times New Roman" w:hAnsi="Times New Roman"/>
                <w:color w:val="000000"/>
              </w:rPr>
              <w:t>komunikačné metódy a ich vplyv na rozvoj finančnej gramotnosti, práca s odbornou literatúrou, diskusia.</w:t>
            </w:r>
          </w:p>
          <w:p w14:paraId="3D694611" w14:textId="77777777" w:rsidR="00434B1F" w:rsidRDefault="00434B1F" w:rsidP="00EE5962">
            <w:pPr>
              <w:tabs>
                <w:tab w:val="left" w:pos="1114"/>
              </w:tabs>
              <w:spacing w:after="0" w:line="360" w:lineRule="auto"/>
              <w:jc w:val="both"/>
              <w:rPr>
                <w:rFonts w:ascii="Times New Roman" w:hAnsi="Times New Roman"/>
                <w:b/>
              </w:rPr>
            </w:pPr>
            <w:r w:rsidRPr="00E66FFE">
              <w:rPr>
                <w:rFonts w:ascii="Times New Roman" w:hAnsi="Times New Roman"/>
                <w:b/>
              </w:rPr>
              <w:t>Kľúčové slová</w:t>
            </w:r>
          </w:p>
          <w:p w14:paraId="0AB1DBA9" w14:textId="7DAAD8AC" w:rsidR="00434B1F" w:rsidRDefault="00DC68F5" w:rsidP="00EE5962">
            <w:pPr>
              <w:tabs>
                <w:tab w:val="left" w:pos="1114"/>
              </w:tabs>
              <w:spacing w:after="0" w:line="360" w:lineRule="auto"/>
              <w:jc w:val="both"/>
              <w:rPr>
                <w:rFonts w:ascii="Times New Roman" w:hAnsi="Times New Roman"/>
                <w:bCs/>
              </w:rPr>
            </w:pPr>
            <w:r>
              <w:rPr>
                <w:rFonts w:ascii="Times New Roman" w:hAnsi="Times New Roman"/>
                <w:bCs/>
              </w:rPr>
              <w:t xml:space="preserve">Finančná gramotnosť, </w:t>
            </w:r>
            <w:r w:rsidR="00D85CF5">
              <w:rPr>
                <w:rFonts w:ascii="Times New Roman" w:hAnsi="Times New Roman"/>
                <w:bCs/>
              </w:rPr>
              <w:t>komunikačné metódy.</w:t>
            </w:r>
          </w:p>
          <w:p w14:paraId="1E4746B5" w14:textId="77777777" w:rsidR="00EE5962" w:rsidRPr="00C86C8B" w:rsidRDefault="00EE5962" w:rsidP="00EE5962">
            <w:pPr>
              <w:tabs>
                <w:tab w:val="left" w:pos="1114"/>
              </w:tabs>
              <w:spacing w:after="0" w:line="360" w:lineRule="auto"/>
              <w:jc w:val="both"/>
              <w:rPr>
                <w:rFonts w:ascii="Times New Roman" w:hAnsi="Times New Roman"/>
                <w:bCs/>
              </w:rPr>
            </w:pPr>
          </w:p>
          <w:p w14:paraId="6444A1EF" w14:textId="77777777" w:rsidR="0049114B" w:rsidRPr="00E66FFE" w:rsidRDefault="00434B1F" w:rsidP="00EE5962">
            <w:pPr>
              <w:tabs>
                <w:tab w:val="left" w:pos="1114"/>
              </w:tabs>
              <w:spacing w:after="0" w:line="360" w:lineRule="auto"/>
              <w:jc w:val="both"/>
              <w:rPr>
                <w:rFonts w:ascii="Times New Roman" w:hAnsi="Times New Roman"/>
                <w:b/>
              </w:rPr>
            </w:pPr>
            <w:r w:rsidRPr="00E66FFE">
              <w:rPr>
                <w:rFonts w:ascii="Times New Roman" w:hAnsi="Times New Roman"/>
                <w:b/>
              </w:rPr>
              <w:t>Zámer a priblíženie témy písomného výstupu</w:t>
            </w:r>
          </w:p>
          <w:p w14:paraId="38FD745C" w14:textId="77777777" w:rsidR="003C6449" w:rsidRDefault="003C6449" w:rsidP="00EE5962">
            <w:pPr>
              <w:tabs>
                <w:tab w:val="left" w:pos="1114"/>
              </w:tabs>
              <w:spacing w:after="0" w:line="360" w:lineRule="auto"/>
              <w:jc w:val="both"/>
              <w:rPr>
                <w:rFonts w:ascii="Times New Roman" w:hAnsi="Times New Roman"/>
              </w:rPr>
            </w:pPr>
            <w:r>
              <w:rPr>
                <w:rFonts w:ascii="Times New Roman" w:hAnsi="Times New Roman"/>
              </w:rPr>
              <w:lastRenderedPageBreak/>
              <w:t>Zámerom nášho výstupu je popísať aktivity zrealizované učiteľmi, členmi pedagogického klubu na zasadnutiach pedagogického klubu</w:t>
            </w:r>
            <w:r w:rsidR="009D0FEA">
              <w:rPr>
                <w:rFonts w:ascii="Times New Roman" w:hAnsi="Times New Roman"/>
              </w:rPr>
              <w:t xml:space="preserve"> </w:t>
            </w:r>
            <w:r w:rsidR="009D0FEA" w:rsidRPr="00406EC5">
              <w:rPr>
                <w:rFonts w:ascii="Times New Roman" w:hAnsi="Times New Roman"/>
                <w:bCs/>
              </w:rPr>
              <w:t>finančnej gramotnosti v odbornom vzdelávaní</w:t>
            </w:r>
            <w:r w:rsidR="009D0FEA">
              <w:rPr>
                <w:rFonts w:ascii="Times New Roman" w:hAnsi="Times New Roman"/>
              </w:rPr>
              <w:t xml:space="preserve"> </w:t>
            </w:r>
            <w:r w:rsidR="00E821F3">
              <w:rPr>
                <w:rFonts w:ascii="Times New Roman" w:hAnsi="Times New Roman"/>
              </w:rPr>
              <w:t>– prierezové témy.</w:t>
            </w:r>
          </w:p>
          <w:p w14:paraId="6E65D199" w14:textId="77777777" w:rsidR="007B642E" w:rsidRDefault="007B642E" w:rsidP="00EE5962">
            <w:pPr>
              <w:tabs>
                <w:tab w:val="left" w:pos="1114"/>
              </w:tabs>
              <w:spacing w:after="0" w:line="360" w:lineRule="auto"/>
              <w:jc w:val="both"/>
              <w:rPr>
                <w:rFonts w:ascii="Times New Roman" w:hAnsi="Times New Roman"/>
              </w:rPr>
            </w:pPr>
          </w:p>
          <w:p w14:paraId="5326D52A" w14:textId="77777777" w:rsidR="003C6449" w:rsidRDefault="003C6449" w:rsidP="00EE5962">
            <w:pPr>
              <w:tabs>
                <w:tab w:val="left" w:pos="1114"/>
              </w:tabs>
              <w:spacing w:after="0" w:line="360" w:lineRule="auto"/>
              <w:jc w:val="both"/>
              <w:rPr>
                <w:rFonts w:ascii="Times New Roman" w:hAnsi="Times New Roman"/>
              </w:rPr>
            </w:pPr>
            <w:r>
              <w:rPr>
                <w:rFonts w:ascii="Times New Roman" w:hAnsi="Times New Roman"/>
              </w:rPr>
              <w:t xml:space="preserve">Priblíženie témy: </w:t>
            </w:r>
          </w:p>
          <w:p w14:paraId="2932B3E4" w14:textId="4E34EE50" w:rsidR="00434B1F" w:rsidRPr="00D85CF5" w:rsidRDefault="00D85CF5" w:rsidP="00EE5962">
            <w:pPr>
              <w:tabs>
                <w:tab w:val="left" w:pos="1114"/>
              </w:tabs>
              <w:spacing w:after="0" w:line="360" w:lineRule="auto"/>
              <w:jc w:val="both"/>
              <w:rPr>
                <w:rFonts w:ascii="Times New Roman" w:hAnsi="Times New Roman"/>
              </w:rPr>
            </w:pPr>
            <w:r w:rsidRPr="00D85CF5">
              <w:rPr>
                <w:rFonts w:ascii="Times New Roman" w:hAnsi="Times New Roman"/>
              </w:rPr>
              <w:t>Finančná gramotnosť je súhrnom spôsobilostí výrazne ovplyvnených globalizáciou, zjednotením európskeho nezávislého trhu, novými informačnými technológiami kombinovanými so vzrastajúcimi sofistikovanými stratégiami pre predstavenie komplexných produktov, potrebou stanovením jasných požiadaviek pre spotrebiteľov pokúšajúcich sa o porovnávajúce a racionálne alternatívy.</w:t>
            </w:r>
            <w:r>
              <w:rPr>
                <w:rFonts w:ascii="Times New Roman" w:hAnsi="Times New Roman"/>
              </w:rPr>
              <w:t xml:space="preserve"> Téma finančnej gramotnosti preniká do každej oblasti vzdelávania. Počas našich zasadnutí sme sa zaoberali dôležitou úlohou komunikácie a porozumenia jednotlivých požiadaviek, s ktorými sa žiaci stretávajú v bežnom živote. </w:t>
            </w:r>
          </w:p>
        </w:tc>
      </w:tr>
    </w:tbl>
    <w:p w14:paraId="4994B31F" w14:textId="77777777" w:rsidR="00434B1F" w:rsidRDefault="00434B1F"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34B1F" w:rsidRPr="00E66FFE" w14:paraId="738CBED1" w14:textId="77777777" w:rsidTr="00494BE7">
        <w:trPr>
          <w:trHeight w:val="132"/>
        </w:trPr>
        <w:tc>
          <w:tcPr>
            <w:tcW w:w="9212" w:type="dxa"/>
          </w:tcPr>
          <w:p w14:paraId="68A8831A" w14:textId="77777777" w:rsidR="00434B1F" w:rsidRPr="00821435" w:rsidRDefault="00434B1F" w:rsidP="00E66FFE">
            <w:pPr>
              <w:tabs>
                <w:tab w:val="left" w:pos="1114"/>
              </w:tabs>
              <w:spacing w:after="0" w:line="240" w:lineRule="auto"/>
              <w:rPr>
                <w:rFonts w:ascii="Times New Roman" w:hAnsi="Times New Roman"/>
                <w:bCs/>
              </w:rPr>
            </w:pPr>
            <w:r w:rsidRPr="00821435">
              <w:rPr>
                <w:rFonts w:ascii="Times New Roman" w:hAnsi="Times New Roman"/>
                <w:bCs/>
              </w:rPr>
              <w:t>Jadro:</w:t>
            </w:r>
          </w:p>
          <w:p w14:paraId="23BA6A4B" w14:textId="77777777" w:rsidR="00434B1F" w:rsidRPr="00821435" w:rsidRDefault="00434B1F" w:rsidP="003C6449">
            <w:pPr>
              <w:tabs>
                <w:tab w:val="left" w:pos="1114"/>
              </w:tabs>
              <w:spacing w:after="0" w:line="360" w:lineRule="auto"/>
              <w:rPr>
                <w:rFonts w:ascii="Times New Roman" w:hAnsi="Times New Roman"/>
                <w:bCs/>
              </w:rPr>
            </w:pPr>
            <w:r w:rsidRPr="00821435">
              <w:rPr>
                <w:rFonts w:ascii="Times New Roman" w:hAnsi="Times New Roman"/>
                <w:bCs/>
              </w:rPr>
              <w:t>Popis témy/problém</w:t>
            </w:r>
          </w:p>
          <w:p w14:paraId="418C7DA9" w14:textId="77777777" w:rsidR="00434B1F" w:rsidRPr="00821435" w:rsidRDefault="00021BF3" w:rsidP="007B642E">
            <w:pPr>
              <w:tabs>
                <w:tab w:val="left" w:pos="1114"/>
              </w:tabs>
              <w:spacing w:after="0" w:line="360" w:lineRule="auto"/>
              <w:rPr>
                <w:rFonts w:ascii="Times New Roman" w:hAnsi="Times New Roman"/>
                <w:bCs/>
              </w:rPr>
            </w:pPr>
            <w:r w:rsidRPr="00821435">
              <w:rPr>
                <w:rFonts w:ascii="Times New Roman" w:hAnsi="Times New Roman"/>
                <w:bCs/>
              </w:rPr>
              <w:t>Problém:</w:t>
            </w:r>
          </w:p>
          <w:p w14:paraId="16FC992B" w14:textId="2AEE2C37" w:rsidR="007B642E" w:rsidRPr="00821435" w:rsidRDefault="00D85CF5" w:rsidP="00EE5962">
            <w:pPr>
              <w:tabs>
                <w:tab w:val="left" w:pos="1114"/>
              </w:tabs>
              <w:spacing w:after="0" w:line="360" w:lineRule="auto"/>
              <w:jc w:val="both"/>
              <w:rPr>
                <w:rFonts w:ascii="Times New Roman" w:hAnsi="Times New Roman"/>
                <w:bCs/>
              </w:rPr>
            </w:pPr>
            <w:r w:rsidRPr="00D85CF5">
              <w:rPr>
                <w:rFonts w:ascii="Times New Roman" w:hAnsi="Times New Roman"/>
                <w:bCs/>
              </w:rPr>
              <w:t>Finančná gramotnosť a finančné vzdelávanie je možné považovať za novodobý pojem, ktorý hľadá cestu, ako pomôcť ľuďom v orientovaní sa na finančných trhoch, v oblasti osobných financií a pod., nakoľko sa ľudia často dostanú do problémov v oblastiach úverov, keďže si vyberú pre nich nevýhodné podmienky, ktoré si uvedomia až vtedy, keď dôjde k insolventnosti.</w:t>
            </w:r>
            <w:r>
              <w:rPr>
                <w:rFonts w:ascii="Times New Roman" w:hAnsi="Times New Roman"/>
                <w:bCs/>
              </w:rPr>
              <w:t xml:space="preserve"> Preto je veľmi dôležité vzdelávanie žiakov v tejto oblasti, aby dokázali minimalizovať zlé finančné rozhodnutia vo svojom živote.</w:t>
            </w:r>
          </w:p>
        </w:tc>
      </w:tr>
    </w:tbl>
    <w:p w14:paraId="79813A9A" w14:textId="77777777" w:rsidR="00434B1F" w:rsidRDefault="00434B1F"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34B1F" w:rsidRPr="00B621ED" w14:paraId="05294D43" w14:textId="77777777" w:rsidTr="005D0111">
        <w:trPr>
          <w:trHeight w:val="1692"/>
        </w:trPr>
        <w:tc>
          <w:tcPr>
            <w:tcW w:w="9212" w:type="dxa"/>
          </w:tcPr>
          <w:p w14:paraId="6DB22EB0" w14:textId="77777777" w:rsidR="00434B1F" w:rsidRPr="00B621ED" w:rsidRDefault="00434B1F" w:rsidP="00E66FFE">
            <w:pPr>
              <w:tabs>
                <w:tab w:val="left" w:pos="1114"/>
              </w:tabs>
              <w:spacing w:after="0" w:line="240" w:lineRule="auto"/>
              <w:rPr>
                <w:rFonts w:ascii="Times New Roman" w:hAnsi="Times New Roman"/>
                <w:bCs/>
              </w:rPr>
            </w:pPr>
            <w:r w:rsidRPr="00B621ED">
              <w:rPr>
                <w:rFonts w:ascii="Times New Roman" w:hAnsi="Times New Roman"/>
                <w:bCs/>
              </w:rPr>
              <w:t>Záver:</w:t>
            </w:r>
          </w:p>
          <w:p w14:paraId="67B602CE" w14:textId="77777777" w:rsidR="00434B1F" w:rsidRPr="00B621ED" w:rsidRDefault="00434B1F" w:rsidP="00E66FFE">
            <w:pPr>
              <w:tabs>
                <w:tab w:val="left" w:pos="1114"/>
              </w:tabs>
              <w:spacing w:after="0" w:line="240" w:lineRule="auto"/>
              <w:rPr>
                <w:rFonts w:ascii="Times New Roman" w:hAnsi="Times New Roman"/>
                <w:bCs/>
              </w:rPr>
            </w:pPr>
            <w:r w:rsidRPr="00B621ED">
              <w:rPr>
                <w:rFonts w:ascii="Times New Roman" w:hAnsi="Times New Roman"/>
                <w:bCs/>
              </w:rPr>
              <w:t>Zhrnutia a odporúčania pre činnosť pedagogických zamestnancov</w:t>
            </w:r>
          </w:p>
          <w:p w14:paraId="4C969631" w14:textId="77777777" w:rsidR="00434B1F" w:rsidRPr="00B621ED" w:rsidRDefault="00434B1F" w:rsidP="00E66FFE">
            <w:pPr>
              <w:tabs>
                <w:tab w:val="left" w:pos="1114"/>
              </w:tabs>
              <w:spacing w:after="0" w:line="240" w:lineRule="auto"/>
              <w:rPr>
                <w:rFonts w:ascii="Times New Roman" w:hAnsi="Times New Roman"/>
                <w:bCs/>
              </w:rPr>
            </w:pPr>
          </w:p>
          <w:p w14:paraId="508A77E5" w14:textId="77777777" w:rsidR="00D85CF5" w:rsidRDefault="00D85CF5" w:rsidP="00EE5962">
            <w:pPr>
              <w:tabs>
                <w:tab w:val="left" w:pos="1114"/>
              </w:tabs>
              <w:spacing w:after="0" w:line="360" w:lineRule="auto"/>
              <w:jc w:val="both"/>
              <w:rPr>
                <w:rFonts w:ascii="Times New Roman" w:hAnsi="Times New Roman"/>
                <w:bCs/>
              </w:rPr>
            </w:pPr>
            <w:r>
              <w:rPr>
                <w:rFonts w:ascii="Times New Roman" w:hAnsi="Times New Roman"/>
                <w:bCs/>
              </w:rPr>
              <w:t>V rámci diskusie nad výstupmi klubu sme sa zhodli, že pri rozvoji finančnej gramotnosti sa budeme aj naďalej zameriavať na rozvoj žiackej motivácie, ktorú chápeme ako spoločný menovateľ všetkých inovatívnych metód a ako základný kameň žiackeho učenia. Motiváciu chápeme ako súhrn</w:t>
            </w:r>
            <w:r w:rsidRPr="00A34A66">
              <w:rPr>
                <w:rFonts w:ascii="Times New Roman" w:hAnsi="Times New Roman"/>
                <w:bCs/>
              </w:rPr>
              <w:t xml:space="preserve"> vnútorných a vonkajších faktorov, ktoré spúšťajú ľudské chovanie, aktivujú ho, dodávajú mu energiu. </w:t>
            </w:r>
          </w:p>
          <w:p w14:paraId="6B26789C" w14:textId="77777777" w:rsidR="00D85CF5" w:rsidRPr="00A34A66" w:rsidRDefault="00D85CF5" w:rsidP="00EE5962">
            <w:pPr>
              <w:tabs>
                <w:tab w:val="left" w:pos="1114"/>
              </w:tabs>
              <w:spacing w:after="0" w:line="360" w:lineRule="auto"/>
              <w:jc w:val="both"/>
              <w:rPr>
                <w:rFonts w:ascii="Times New Roman" w:hAnsi="Times New Roman"/>
                <w:bCs/>
              </w:rPr>
            </w:pPr>
          </w:p>
          <w:p w14:paraId="3DEDF281" w14:textId="77777777" w:rsidR="00D85CF5" w:rsidRPr="00A34A66" w:rsidRDefault="00D85CF5" w:rsidP="00EE5962">
            <w:pPr>
              <w:tabs>
                <w:tab w:val="left" w:pos="1114"/>
              </w:tabs>
              <w:spacing w:after="0" w:line="360" w:lineRule="auto"/>
              <w:jc w:val="both"/>
              <w:rPr>
                <w:rFonts w:ascii="Times New Roman" w:hAnsi="Times New Roman"/>
                <w:bCs/>
              </w:rPr>
            </w:pPr>
            <w:r w:rsidRPr="00A34A66">
              <w:rPr>
                <w:rFonts w:ascii="Times New Roman" w:hAnsi="Times New Roman"/>
                <w:bCs/>
              </w:rPr>
              <w:t xml:space="preserve">U žiakov sa stretávame s dvomi druhmi motivácie, a to vonkajšou a vnútornou. Vonkajšia motivácia je vyvolaná učiteľmi, spolužiakmi a sprostredkovane aj rodičmi. Vonkajšími motívmi sú zlepšenie prospechu, odmena, ocenenie, pochvala, získanie výučného listu, </w:t>
            </w:r>
            <w:r>
              <w:rPr>
                <w:rFonts w:ascii="Times New Roman" w:hAnsi="Times New Roman"/>
                <w:bCs/>
              </w:rPr>
              <w:t>a pod</w:t>
            </w:r>
            <w:r w:rsidRPr="00A34A66">
              <w:rPr>
                <w:rFonts w:ascii="Times New Roman" w:hAnsi="Times New Roman"/>
                <w:bCs/>
              </w:rPr>
              <w:t>.</w:t>
            </w:r>
            <w:r w:rsidRPr="00A34A66">
              <w:rPr>
                <w:rFonts w:ascii="Times New Roman" w:hAnsi="Times New Roman"/>
                <w:bCs/>
              </w:rPr>
              <w:br/>
              <w:t xml:space="preserve">Vnútorná motivácia vychádza zo žiakovho sebapoznania, jeho osobných cieľov, aktuálnych záujmov a z minulej skúsenosti. Medzi vnútorné motívy patrí napríklad záujem o učivo, túžba po poznaní, uspokojenie zvedavosti a rozpoznanie šance. </w:t>
            </w:r>
          </w:p>
          <w:p w14:paraId="6C7D2630" w14:textId="77777777" w:rsidR="00D85CF5" w:rsidRDefault="00D85CF5" w:rsidP="00EE5962">
            <w:pPr>
              <w:tabs>
                <w:tab w:val="left" w:pos="1114"/>
              </w:tabs>
              <w:spacing w:after="0" w:line="360" w:lineRule="auto"/>
              <w:jc w:val="both"/>
              <w:rPr>
                <w:rFonts w:ascii="Times New Roman" w:hAnsi="Times New Roman"/>
                <w:bCs/>
              </w:rPr>
            </w:pPr>
          </w:p>
          <w:p w14:paraId="182EEBC9" w14:textId="77777777" w:rsidR="00D85CF5" w:rsidRPr="00A34A66" w:rsidRDefault="00D85CF5" w:rsidP="00EE5962">
            <w:pPr>
              <w:tabs>
                <w:tab w:val="left" w:pos="1114"/>
              </w:tabs>
              <w:spacing w:after="0" w:line="360" w:lineRule="auto"/>
              <w:jc w:val="both"/>
              <w:rPr>
                <w:rFonts w:ascii="Times New Roman" w:hAnsi="Times New Roman"/>
                <w:bCs/>
              </w:rPr>
            </w:pPr>
            <w:r>
              <w:rPr>
                <w:rFonts w:ascii="Times New Roman" w:hAnsi="Times New Roman"/>
                <w:bCs/>
              </w:rPr>
              <w:lastRenderedPageBreak/>
              <w:t xml:space="preserve">Inovatívne metódy, o ktorých sme často hovorili, sú základom pre rozvoj vnútornej motivácie žiaka. </w:t>
            </w:r>
          </w:p>
          <w:p w14:paraId="5B184AAB" w14:textId="77777777" w:rsidR="00D85CF5" w:rsidRPr="00A34A66" w:rsidRDefault="00D85CF5" w:rsidP="00EE5962">
            <w:pPr>
              <w:tabs>
                <w:tab w:val="left" w:pos="1114"/>
              </w:tabs>
              <w:spacing w:after="0" w:line="360" w:lineRule="auto"/>
              <w:jc w:val="both"/>
              <w:rPr>
                <w:rFonts w:ascii="Times New Roman" w:hAnsi="Times New Roman"/>
                <w:bCs/>
              </w:rPr>
            </w:pPr>
            <w:r>
              <w:rPr>
                <w:rFonts w:ascii="Times New Roman" w:hAnsi="Times New Roman"/>
                <w:bCs/>
              </w:rPr>
              <w:t>Motivačné metódy sme si rozdelili</w:t>
            </w:r>
            <w:r w:rsidRPr="00A34A66">
              <w:rPr>
                <w:rFonts w:ascii="Times New Roman" w:hAnsi="Times New Roman"/>
                <w:bCs/>
              </w:rPr>
              <w:t xml:space="preserve"> na úvodné (vstupné) a priebežné. Úvodné motivačné metódy sú určené k usmerneniu záujmu žiakov v</w:t>
            </w:r>
            <w:r>
              <w:rPr>
                <w:rFonts w:ascii="Times New Roman" w:hAnsi="Times New Roman"/>
                <w:bCs/>
              </w:rPr>
              <w:t> evokačnej časti</w:t>
            </w:r>
            <w:r w:rsidRPr="00A34A66">
              <w:rPr>
                <w:rFonts w:ascii="Times New Roman" w:hAnsi="Times New Roman"/>
                <w:bCs/>
              </w:rPr>
              <w:t xml:space="preserve"> vyučovacej hodiny. Medzi ne patria motivačný rozhovor, motivačné rozprávanie, motivačná demonštrácia, problém ako motivácia, príklady zo života. Úlohou priebežných motivačných metód je udržať záujem žiakov počas vyučovacej hodiny. Sú to motivačná výzva, aktualizácia obsahu učiva, uvádzanie príkladov z praxe, pochvala, povzbudenie, konštruktívna kritika, prípadová štúdia. </w:t>
            </w:r>
          </w:p>
          <w:p w14:paraId="779981BA" w14:textId="2DB95636" w:rsidR="00D85CF5" w:rsidRDefault="00D85CF5" w:rsidP="00EE5962">
            <w:pPr>
              <w:tabs>
                <w:tab w:val="left" w:pos="1114"/>
              </w:tabs>
              <w:spacing w:after="0" w:line="360" w:lineRule="auto"/>
              <w:jc w:val="both"/>
              <w:rPr>
                <w:rFonts w:ascii="Times New Roman" w:hAnsi="Times New Roman"/>
                <w:bCs/>
              </w:rPr>
            </w:pPr>
            <w:r>
              <w:rPr>
                <w:rFonts w:ascii="Times New Roman" w:hAnsi="Times New Roman"/>
                <w:bCs/>
              </w:rPr>
              <w:t>Analyzovali sme ukážky z odbornej literatúry, z ktorej sme si naštudovali znaky efektívne vedenej komunikačnej metódy:</w:t>
            </w:r>
          </w:p>
          <w:p w14:paraId="5712B98D" w14:textId="77777777" w:rsidR="00D85CF5" w:rsidRPr="000E3A73" w:rsidRDefault="00D85CF5" w:rsidP="00EE5962">
            <w:pPr>
              <w:tabs>
                <w:tab w:val="left" w:pos="1114"/>
              </w:tabs>
              <w:spacing w:after="0" w:line="360" w:lineRule="auto"/>
              <w:jc w:val="both"/>
              <w:rPr>
                <w:rFonts w:ascii="Times New Roman" w:hAnsi="Times New Roman"/>
                <w:bCs/>
              </w:rPr>
            </w:pPr>
            <w:r w:rsidRPr="000E3A73">
              <w:rPr>
                <w:rFonts w:ascii="Times New Roman" w:hAnsi="Times New Roman"/>
                <w:bCs/>
              </w:rPr>
              <w:t xml:space="preserve">Základné znaky efektívne vedenej </w:t>
            </w:r>
            <w:r>
              <w:rPr>
                <w:rFonts w:ascii="Times New Roman" w:hAnsi="Times New Roman"/>
                <w:bCs/>
              </w:rPr>
              <w:t>komunikačnej</w:t>
            </w:r>
            <w:r w:rsidRPr="000E3A73">
              <w:rPr>
                <w:rFonts w:ascii="Times New Roman" w:hAnsi="Times New Roman"/>
                <w:bCs/>
              </w:rPr>
              <w:t xml:space="preserve"> metódy (podľa Maňáka, 2003):</w:t>
            </w:r>
          </w:p>
          <w:p w14:paraId="04652F2B" w14:textId="77777777" w:rsidR="00D85CF5" w:rsidRPr="000E3A73" w:rsidRDefault="00D85CF5" w:rsidP="00EE5962">
            <w:pPr>
              <w:tabs>
                <w:tab w:val="left" w:pos="1114"/>
              </w:tabs>
              <w:spacing w:after="0" w:line="360" w:lineRule="auto"/>
              <w:jc w:val="both"/>
              <w:rPr>
                <w:rFonts w:ascii="Times New Roman" w:hAnsi="Times New Roman"/>
                <w:bCs/>
              </w:rPr>
            </w:pPr>
            <w:r w:rsidRPr="000E3A73">
              <w:rPr>
                <w:rFonts w:ascii="Times New Roman" w:hAnsi="Times New Roman"/>
                <w:bCs/>
              </w:rPr>
              <w:t>- jasne stanovený cieľ diskusie,</w:t>
            </w:r>
          </w:p>
          <w:p w14:paraId="38CF2909" w14:textId="77777777" w:rsidR="00D85CF5" w:rsidRPr="000E3A73" w:rsidRDefault="00D85CF5" w:rsidP="00EE5962">
            <w:pPr>
              <w:tabs>
                <w:tab w:val="left" w:pos="1114"/>
              </w:tabs>
              <w:spacing w:after="0" w:line="360" w:lineRule="auto"/>
              <w:jc w:val="both"/>
              <w:rPr>
                <w:rFonts w:ascii="Times New Roman" w:hAnsi="Times New Roman"/>
                <w:bCs/>
              </w:rPr>
            </w:pPr>
            <w:r w:rsidRPr="000E3A73">
              <w:rPr>
                <w:rFonts w:ascii="Times New Roman" w:hAnsi="Times New Roman"/>
                <w:bCs/>
              </w:rPr>
              <w:t>- prebiehajúca konverzácia, eliminácia série monológov,</w:t>
            </w:r>
          </w:p>
          <w:p w14:paraId="7E6622BF" w14:textId="77777777" w:rsidR="00D85CF5" w:rsidRPr="000E3A73" w:rsidRDefault="00D85CF5" w:rsidP="00EE5962">
            <w:pPr>
              <w:tabs>
                <w:tab w:val="left" w:pos="1114"/>
              </w:tabs>
              <w:spacing w:after="0" w:line="360" w:lineRule="auto"/>
              <w:jc w:val="both"/>
              <w:rPr>
                <w:rFonts w:ascii="Times New Roman" w:hAnsi="Times New Roman"/>
                <w:bCs/>
              </w:rPr>
            </w:pPr>
            <w:r w:rsidRPr="000E3A73">
              <w:rPr>
                <w:rFonts w:ascii="Times New Roman" w:hAnsi="Times New Roman"/>
                <w:bCs/>
              </w:rPr>
              <w:t>- aktívne zapojenie zúčastnených, snaha vyvolať u žiakov vnútornú motiváciu</w:t>
            </w:r>
          </w:p>
          <w:p w14:paraId="2F4FE97B" w14:textId="77777777" w:rsidR="00D85CF5" w:rsidRPr="000E3A73" w:rsidRDefault="00D85CF5" w:rsidP="00EE5962">
            <w:pPr>
              <w:tabs>
                <w:tab w:val="left" w:pos="1114"/>
              </w:tabs>
              <w:spacing w:after="0" w:line="360" w:lineRule="auto"/>
              <w:jc w:val="both"/>
              <w:rPr>
                <w:rFonts w:ascii="Times New Roman" w:hAnsi="Times New Roman"/>
                <w:bCs/>
              </w:rPr>
            </w:pPr>
            <w:r w:rsidRPr="000E3A73">
              <w:rPr>
                <w:rFonts w:ascii="Times New Roman" w:hAnsi="Times New Roman"/>
                <w:bCs/>
              </w:rPr>
              <w:t>k tvorbe vlastného názoru,</w:t>
            </w:r>
          </w:p>
          <w:p w14:paraId="27BCE356" w14:textId="77777777" w:rsidR="00D85CF5" w:rsidRPr="000E3A73" w:rsidRDefault="00D85CF5" w:rsidP="00EE5962">
            <w:pPr>
              <w:tabs>
                <w:tab w:val="left" w:pos="1114"/>
              </w:tabs>
              <w:spacing w:after="0" w:line="360" w:lineRule="auto"/>
              <w:jc w:val="both"/>
              <w:rPr>
                <w:rFonts w:ascii="Times New Roman" w:hAnsi="Times New Roman"/>
                <w:bCs/>
              </w:rPr>
            </w:pPr>
            <w:r w:rsidRPr="000E3A73">
              <w:rPr>
                <w:rFonts w:ascii="Times New Roman" w:hAnsi="Times New Roman"/>
                <w:bCs/>
              </w:rPr>
              <w:t>- pripravený plán diskusie,</w:t>
            </w:r>
          </w:p>
          <w:p w14:paraId="146A10F1" w14:textId="77777777" w:rsidR="00D85CF5" w:rsidRPr="000E3A73" w:rsidRDefault="00D85CF5" w:rsidP="00EE5962">
            <w:pPr>
              <w:tabs>
                <w:tab w:val="left" w:pos="1114"/>
              </w:tabs>
              <w:spacing w:after="0" w:line="360" w:lineRule="auto"/>
              <w:jc w:val="both"/>
              <w:rPr>
                <w:rFonts w:ascii="Times New Roman" w:hAnsi="Times New Roman"/>
                <w:bCs/>
              </w:rPr>
            </w:pPr>
            <w:r w:rsidRPr="000E3A73">
              <w:rPr>
                <w:rFonts w:ascii="Times New Roman" w:hAnsi="Times New Roman"/>
                <w:bCs/>
              </w:rPr>
              <w:t>- analýza a celkové hodnotenie výsledkov diskusie,</w:t>
            </w:r>
          </w:p>
          <w:p w14:paraId="0355F3A5" w14:textId="3A2D165B" w:rsidR="00D85CF5" w:rsidRPr="000E3A73" w:rsidRDefault="00D85CF5" w:rsidP="00EE5962">
            <w:pPr>
              <w:tabs>
                <w:tab w:val="left" w:pos="1114"/>
              </w:tabs>
              <w:spacing w:after="0" w:line="360" w:lineRule="auto"/>
              <w:jc w:val="both"/>
              <w:rPr>
                <w:rFonts w:ascii="Times New Roman" w:hAnsi="Times New Roman"/>
                <w:bCs/>
              </w:rPr>
            </w:pPr>
            <w:r w:rsidRPr="000E3A73">
              <w:rPr>
                <w:rFonts w:ascii="Times New Roman" w:hAnsi="Times New Roman"/>
                <w:bCs/>
              </w:rPr>
              <w:t>- priestorové usporiadanie miestnosti, vhodné k bezprostrednej komunikácii.</w:t>
            </w:r>
          </w:p>
          <w:p w14:paraId="1370B8EA" w14:textId="77777777" w:rsidR="00D85CF5" w:rsidRPr="000E3A73" w:rsidRDefault="00D85CF5" w:rsidP="00EE5962">
            <w:pPr>
              <w:tabs>
                <w:tab w:val="left" w:pos="1114"/>
              </w:tabs>
              <w:spacing w:after="0" w:line="360" w:lineRule="auto"/>
              <w:jc w:val="both"/>
              <w:rPr>
                <w:rFonts w:ascii="Times New Roman" w:hAnsi="Times New Roman"/>
                <w:bCs/>
              </w:rPr>
            </w:pPr>
            <w:r w:rsidRPr="000E3A73">
              <w:rPr>
                <w:rFonts w:ascii="Times New Roman" w:hAnsi="Times New Roman"/>
                <w:bCs/>
              </w:rPr>
              <w:t>Pravidlá diskusie:</w:t>
            </w:r>
          </w:p>
          <w:p w14:paraId="59DB0553" w14:textId="6EBF787F" w:rsidR="00D85CF5" w:rsidRDefault="00D85CF5" w:rsidP="00EE5962">
            <w:pPr>
              <w:tabs>
                <w:tab w:val="left" w:pos="1114"/>
              </w:tabs>
              <w:spacing w:after="0" w:line="360" w:lineRule="auto"/>
              <w:jc w:val="both"/>
              <w:rPr>
                <w:rFonts w:ascii="Times New Roman" w:hAnsi="Times New Roman"/>
                <w:bCs/>
              </w:rPr>
            </w:pPr>
            <w:r>
              <w:rPr>
                <w:rFonts w:ascii="Times New Roman" w:hAnsi="Times New Roman"/>
                <w:bCs/>
              </w:rPr>
              <w:t>Našou skúsenosťou</w:t>
            </w:r>
            <w:r w:rsidRPr="000E3A73">
              <w:rPr>
                <w:rFonts w:ascii="Times New Roman" w:hAnsi="Times New Roman"/>
                <w:bCs/>
              </w:rPr>
              <w:t xml:space="preserve"> je, že najefektívnejšie bude diskusia prebiehať práve vtedy, keď umožníme samotným žiakom definovať pravidlá diskusie. Na určenie pravidiel diskusie </w:t>
            </w:r>
            <w:r>
              <w:rPr>
                <w:rFonts w:ascii="Times New Roman" w:hAnsi="Times New Roman"/>
                <w:bCs/>
              </w:rPr>
              <w:t>sa nám osvedčila aplikácia metódy brainstorming.</w:t>
            </w:r>
          </w:p>
          <w:p w14:paraId="426825DB" w14:textId="77777777" w:rsidR="00D85CF5" w:rsidRPr="005E5373" w:rsidRDefault="00D85CF5" w:rsidP="00EE5962">
            <w:pPr>
              <w:tabs>
                <w:tab w:val="left" w:pos="1114"/>
              </w:tabs>
              <w:spacing w:after="0" w:line="360" w:lineRule="auto"/>
              <w:jc w:val="both"/>
              <w:rPr>
                <w:rFonts w:ascii="Times New Roman" w:hAnsi="Times New Roman"/>
                <w:bCs/>
              </w:rPr>
            </w:pPr>
            <w:r>
              <w:rPr>
                <w:rFonts w:ascii="Times New Roman" w:hAnsi="Times New Roman"/>
                <w:bCs/>
              </w:rPr>
              <w:t>V rámci stretnutia sme kreatívne spracovali základné znaky didaktickej diskusie</w:t>
            </w:r>
            <w:r w:rsidRPr="005E5373">
              <w:rPr>
                <w:rFonts w:ascii="Times New Roman" w:hAnsi="Times New Roman"/>
                <w:bCs/>
              </w:rPr>
              <w:t>:</w:t>
            </w:r>
          </w:p>
          <w:p w14:paraId="30812132" w14:textId="77777777" w:rsidR="00D85CF5" w:rsidRPr="005E5373" w:rsidRDefault="00D85CF5" w:rsidP="00EE5962">
            <w:pPr>
              <w:tabs>
                <w:tab w:val="left" w:pos="1114"/>
              </w:tabs>
              <w:spacing w:after="0" w:line="360" w:lineRule="auto"/>
              <w:jc w:val="both"/>
              <w:rPr>
                <w:rFonts w:ascii="Times New Roman" w:hAnsi="Times New Roman"/>
                <w:bCs/>
              </w:rPr>
            </w:pPr>
            <w:r w:rsidRPr="005E5373">
              <w:rPr>
                <w:rFonts w:ascii="Times New Roman" w:hAnsi="Times New Roman"/>
                <w:bCs/>
              </w:rPr>
              <w:t>- diskusia prebiehala medzi žiakmi,</w:t>
            </w:r>
          </w:p>
          <w:p w14:paraId="64E33E73" w14:textId="77777777" w:rsidR="00D85CF5" w:rsidRPr="005E5373" w:rsidRDefault="00D85CF5" w:rsidP="00EE5962">
            <w:pPr>
              <w:tabs>
                <w:tab w:val="left" w:pos="1114"/>
              </w:tabs>
              <w:spacing w:after="0" w:line="360" w:lineRule="auto"/>
              <w:jc w:val="both"/>
              <w:rPr>
                <w:rFonts w:ascii="Times New Roman" w:hAnsi="Times New Roman"/>
                <w:bCs/>
              </w:rPr>
            </w:pPr>
            <w:r w:rsidRPr="005E5373">
              <w:rPr>
                <w:rFonts w:ascii="Times New Roman" w:hAnsi="Times New Roman"/>
                <w:bCs/>
              </w:rPr>
              <w:t>- žiaci sa navzájom počúvali a reagovali na aktuálny problém,</w:t>
            </w:r>
          </w:p>
          <w:p w14:paraId="7CDF9FF5" w14:textId="77777777" w:rsidR="00D85CF5" w:rsidRPr="005E5373" w:rsidRDefault="00D85CF5" w:rsidP="00EE5962">
            <w:pPr>
              <w:tabs>
                <w:tab w:val="left" w:pos="1114"/>
              </w:tabs>
              <w:spacing w:after="0" w:line="360" w:lineRule="auto"/>
              <w:jc w:val="both"/>
              <w:rPr>
                <w:rFonts w:ascii="Times New Roman" w:hAnsi="Times New Roman"/>
                <w:bCs/>
              </w:rPr>
            </w:pPr>
            <w:r w:rsidRPr="005E5373">
              <w:rPr>
                <w:rFonts w:ascii="Times New Roman" w:hAnsi="Times New Roman"/>
                <w:bCs/>
              </w:rPr>
              <w:t>- zaznelo niekoľko názorov na diskutovanú tému,</w:t>
            </w:r>
          </w:p>
          <w:p w14:paraId="2A088692" w14:textId="77777777" w:rsidR="00D85CF5" w:rsidRPr="005E5373" w:rsidRDefault="00D85CF5" w:rsidP="00EE5962">
            <w:pPr>
              <w:tabs>
                <w:tab w:val="left" w:pos="1114"/>
              </w:tabs>
              <w:spacing w:after="0" w:line="360" w:lineRule="auto"/>
              <w:jc w:val="both"/>
              <w:rPr>
                <w:rFonts w:ascii="Times New Roman" w:hAnsi="Times New Roman"/>
                <w:bCs/>
              </w:rPr>
            </w:pPr>
            <w:r w:rsidRPr="005E5373">
              <w:rPr>
                <w:rFonts w:ascii="Times New Roman" w:hAnsi="Times New Roman"/>
                <w:bCs/>
              </w:rPr>
              <w:t>- žiaci získali hlbší pohľad na diskutovanú tému a rozšírili svoje poznatky, ktoré</w:t>
            </w:r>
          </w:p>
          <w:p w14:paraId="241F5F97" w14:textId="77777777" w:rsidR="00D85CF5" w:rsidRPr="005E5373" w:rsidRDefault="00D85CF5" w:rsidP="00EE5962">
            <w:pPr>
              <w:tabs>
                <w:tab w:val="left" w:pos="1114"/>
              </w:tabs>
              <w:spacing w:after="0" w:line="360" w:lineRule="auto"/>
              <w:jc w:val="both"/>
              <w:rPr>
                <w:rFonts w:ascii="Times New Roman" w:hAnsi="Times New Roman"/>
                <w:bCs/>
              </w:rPr>
            </w:pPr>
            <w:r w:rsidRPr="005E5373">
              <w:rPr>
                <w:rFonts w:ascii="Times New Roman" w:hAnsi="Times New Roman"/>
                <w:bCs/>
              </w:rPr>
              <w:t>pozitívne ovplyvnia tvorbu ich úsudku k danej téme.</w:t>
            </w:r>
          </w:p>
          <w:p w14:paraId="62A2E172" w14:textId="77777777" w:rsidR="00D85CF5" w:rsidRPr="005E5373" w:rsidRDefault="00D85CF5" w:rsidP="00EE5962">
            <w:pPr>
              <w:tabs>
                <w:tab w:val="left" w:pos="1114"/>
              </w:tabs>
              <w:spacing w:after="0" w:line="360" w:lineRule="auto"/>
              <w:jc w:val="both"/>
              <w:rPr>
                <w:rFonts w:ascii="Times New Roman" w:hAnsi="Times New Roman"/>
                <w:bCs/>
              </w:rPr>
            </w:pPr>
            <w:r w:rsidRPr="005E5373">
              <w:rPr>
                <w:rFonts w:ascii="Times New Roman" w:hAnsi="Times New Roman"/>
                <w:bCs/>
              </w:rPr>
              <w:t>Učiteľ pri aplikácií dialogickej metódy môže vystupovať v troch základných pozíciách:</w:t>
            </w:r>
          </w:p>
          <w:p w14:paraId="1DAFB818" w14:textId="77777777" w:rsidR="00D85CF5" w:rsidRPr="005E5373" w:rsidRDefault="00D85CF5" w:rsidP="00EE5962">
            <w:pPr>
              <w:tabs>
                <w:tab w:val="left" w:pos="1114"/>
              </w:tabs>
              <w:spacing w:after="0" w:line="360" w:lineRule="auto"/>
              <w:jc w:val="both"/>
              <w:rPr>
                <w:rFonts w:ascii="Times New Roman" w:hAnsi="Times New Roman"/>
                <w:bCs/>
              </w:rPr>
            </w:pPr>
            <w:r w:rsidRPr="005E5373">
              <w:rPr>
                <w:rFonts w:ascii="Times New Roman" w:hAnsi="Times New Roman"/>
                <w:bCs/>
              </w:rPr>
              <w:t>- učiteľ v pozícii odborníka: vedie žiakov k vyšším úrovniam poznania,</w:t>
            </w:r>
          </w:p>
          <w:p w14:paraId="793636D9" w14:textId="77777777" w:rsidR="00D85CF5" w:rsidRPr="005E5373" w:rsidRDefault="00D85CF5" w:rsidP="00EE5962">
            <w:pPr>
              <w:tabs>
                <w:tab w:val="left" w:pos="1114"/>
              </w:tabs>
              <w:spacing w:after="0" w:line="360" w:lineRule="auto"/>
              <w:jc w:val="both"/>
              <w:rPr>
                <w:rFonts w:ascii="Times New Roman" w:hAnsi="Times New Roman"/>
                <w:bCs/>
              </w:rPr>
            </w:pPr>
            <w:r w:rsidRPr="005E5373">
              <w:rPr>
                <w:rFonts w:ascii="Times New Roman" w:hAnsi="Times New Roman"/>
                <w:bCs/>
              </w:rPr>
              <w:t>- učiteľ v pozícii sprostredkovateľa: žiaci pracujú v skupinách alebo samostatne</w:t>
            </w:r>
          </w:p>
          <w:p w14:paraId="2FE323A3" w14:textId="77777777" w:rsidR="00D85CF5" w:rsidRPr="005E5373" w:rsidRDefault="00D85CF5" w:rsidP="00EE5962">
            <w:pPr>
              <w:tabs>
                <w:tab w:val="left" w:pos="1114"/>
              </w:tabs>
              <w:spacing w:after="0" w:line="360" w:lineRule="auto"/>
              <w:jc w:val="both"/>
              <w:rPr>
                <w:rFonts w:ascii="Times New Roman" w:hAnsi="Times New Roman"/>
                <w:bCs/>
              </w:rPr>
            </w:pPr>
            <w:r w:rsidRPr="005E5373">
              <w:rPr>
                <w:rFonts w:ascii="Times New Roman" w:hAnsi="Times New Roman"/>
                <w:bCs/>
              </w:rPr>
              <w:t>a učiteľ preberá organizačné úlohy,</w:t>
            </w:r>
          </w:p>
          <w:p w14:paraId="37DAE0FC" w14:textId="77777777" w:rsidR="00D85CF5" w:rsidRPr="005E5373" w:rsidRDefault="00D85CF5" w:rsidP="00EE5962">
            <w:pPr>
              <w:tabs>
                <w:tab w:val="left" w:pos="1114"/>
              </w:tabs>
              <w:spacing w:after="0" w:line="360" w:lineRule="auto"/>
              <w:jc w:val="both"/>
              <w:rPr>
                <w:rFonts w:ascii="Times New Roman" w:hAnsi="Times New Roman"/>
                <w:bCs/>
              </w:rPr>
            </w:pPr>
            <w:r w:rsidRPr="005E5373">
              <w:rPr>
                <w:rFonts w:ascii="Times New Roman" w:hAnsi="Times New Roman"/>
                <w:bCs/>
              </w:rPr>
              <w:t>- učiteľ v pozícii účastníka diskusie: usmerňuje diskusiu a hľadá súvislosti medzi</w:t>
            </w:r>
          </w:p>
          <w:p w14:paraId="62F5E2EF" w14:textId="77777777" w:rsidR="00D85CF5" w:rsidRDefault="00D85CF5" w:rsidP="00EE5962">
            <w:pPr>
              <w:tabs>
                <w:tab w:val="left" w:pos="1114"/>
              </w:tabs>
              <w:spacing w:after="0" w:line="360" w:lineRule="auto"/>
              <w:jc w:val="both"/>
              <w:rPr>
                <w:rFonts w:ascii="Times New Roman" w:hAnsi="Times New Roman"/>
                <w:bCs/>
              </w:rPr>
            </w:pPr>
            <w:r w:rsidRPr="005E5373">
              <w:rPr>
                <w:rFonts w:ascii="Times New Roman" w:hAnsi="Times New Roman"/>
                <w:bCs/>
              </w:rPr>
              <w:t>argumentmi.</w:t>
            </w:r>
          </w:p>
          <w:p w14:paraId="7DC90493" w14:textId="77777777" w:rsidR="00B621ED" w:rsidRDefault="0092413D" w:rsidP="00EE5962">
            <w:pPr>
              <w:tabs>
                <w:tab w:val="left" w:pos="1114"/>
              </w:tabs>
              <w:spacing w:after="0" w:line="360" w:lineRule="auto"/>
              <w:jc w:val="both"/>
              <w:rPr>
                <w:rFonts w:ascii="Times New Roman" w:hAnsi="Times New Roman"/>
                <w:bCs/>
              </w:rPr>
            </w:pPr>
            <w:r>
              <w:rPr>
                <w:rFonts w:ascii="Times New Roman" w:hAnsi="Times New Roman"/>
                <w:bCs/>
              </w:rPr>
              <w:t>Odporúčame systematicky postupovať pri napĺňaní špcifických cieľov v tejto oblasti:</w:t>
            </w:r>
          </w:p>
          <w:p w14:paraId="21A2958D" w14:textId="77777777" w:rsidR="0092413D" w:rsidRDefault="0092413D" w:rsidP="00EE5962">
            <w:pPr>
              <w:tabs>
                <w:tab w:val="left" w:pos="1114"/>
              </w:tabs>
              <w:spacing w:after="0" w:line="360" w:lineRule="auto"/>
              <w:jc w:val="both"/>
              <w:rPr>
                <w:rFonts w:ascii="Times New Roman" w:hAnsi="Times New Roman"/>
                <w:bCs/>
              </w:rPr>
            </w:pPr>
            <w:r w:rsidRPr="0092413D">
              <w:rPr>
                <w:rFonts w:ascii="Times New Roman" w:hAnsi="Times New Roman"/>
                <w:bCs/>
              </w:rPr>
              <w:t xml:space="preserve">úroveň (A) reprodukcia 1a) vyhľadať a reprodukovať explicitne v texte uvedené informácie o ľuďoch, veciach, miestach, udalostiach... 1b) vyhľadať vetu s podstatnou informáciou a informáciu použiť na </w:t>
            </w:r>
            <w:r w:rsidRPr="0092413D">
              <w:rPr>
                <w:rFonts w:ascii="Times New Roman" w:hAnsi="Times New Roman"/>
                <w:bCs/>
              </w:rPr>
              <w:lastRenderedPageBreak/>
              <w:t>tvorbu úsudkov, ktoré z textu priamo vyplývajú 2. úroveň (B) reprodukcia 2a) vyhľadať a reprodukovať jednu alebo dve informácie z textu 2b) tvoriť úsudky, ktoré poskytujú informácie z textu 2c) používať podnadpisy, texty v rámčekoch, tabuľky a ilustrácie na vyhľadanie iných časti informačného textu 3. úroveň (C) produkcia 3a) tvoriť úsudky na základe abstraktných alebo implicitne zahrnutých informácií 3b) spájať informácie z celého textu s cieľom rozpoznať hlavné myšlienky a vysvetliť ich. 3c) porovnať a zhodnotiť časti textu a zdôvodniť svoj výber 4. úroveň (D) produkcia 4a) rozlíšiť a interpretovať informácie z rôznych častí textu a doložiť to informáciou alebo príkladom z textu 4b) spájať informácie z celého textu s cieľom určiť postupnosť aktivít pri použití informácií a zdôvodniť svoj výber</w:t>
            </w:r>
            <w:r>
              <w:rPr>
                <w:rFonts w:ascii="Times New Roman" w:hAnsi="Times New Roman"/>
                <w:bCs/>
              </w:rPr>
              <w:t>.</w:t>
            </w:r>
          </w:p>
          <w:p w14:paraId="1FB140A4" w14:textId="77777777" w:rsidR="0092413D" w:rsidRDefault="0092413D" w:rsidP="00EE5962">
            <w:pPr>
              <w:tabs>
                <w:tab w:val="left" w:pos="1114"/>
              </w:tabs>
              <w:spacing w:after="0" w:line="360" w:lineRule="auto"/>
              <w:jc w:val="both"/>
              <w:rPr>
                <w:rFonts w:ascii="Times New Roman" w:hAnsi="Times New Roman"/>
                <w:bCs/>
              </w:rPr>
            </w:pPr>
            <w:r>
              <w:rPr>
                <w:rFonts w:ascii="Times New Roman" w:hAnsi="Times New Roman"/>
                <w:bCs/>
              </w:rPr>
              <w:t>Žiak, ktorý dokáže pracovať s informáciami, tvoriť si správne úsudky, prepájať poznanie s praxou, pracovať s nesúvislými textami, bude dostatočne pripravený robiť správne rozhodnutia v</w:t>
            </w:r>
            <w:r w:rsidR="00F03660">
              <w:rPr>
                <w:rFonts w:ascii="Times New Roman" w:hAnsi="Times New Roman"/>
                <w:bCs/>
              </w:rPr>
              <w:t>o finančnej</w:t>
            </w:r>
            <w:r>
              <w:rPr>
                <w:rFonts w:ascii="Times New Roman" w:hAnsi="Times New Roman"/>
                <w:bCs/>
              </w:rPr>
              <w:t> oblasti</w:t>
            </w:r>
            <w:r w:rsidR="00F03660">
              <w:rPr>
                <w:rFonts w:ascii="Times New Roman" w:hAnsi="Times New Roman"/>
                <w:bCs/>
              </w:rPr>
              <w:t>.</w:t>
            </w:r>
          </w:p>
          <w:p w14:paraId="2E18B6CB" w14:textId="141045D2" w:rsidR="00F03660" w:rsidRPr="00B621ED" w:rsidRDefault="00F03660" w:rsidP="00EE5962">
            <w:pPr>
              <w:tabs>
                <w:tab w:val="left" w:pos="1114"/>
              </w:tabs>
              <w:spacing w:after="0" w:line="360" w:lineRule="auto"/>
              <w:jc w:val="both"/>
              <w:rPr>
                <w:rFonts w:ascii="Times New Roman" w:hAnsi="Times New Roman"/>
                <w:bCs/>
              </w:rPr>
            </w:pPr>
            <w:r>
              <w:rPr>
                <w:rFonts w:ascii="Times New Roman" w:hAnsi="Times New Roman"/>
                <w:bCs/>
              </w:rPr>
              <w:t>Odporúčame pokračovať v činnostiach klubu aj v ďalšom školskom roku.</w:t>
            </w:r>
          </w:p>
        </w:tc>
      </w:tr>
    </w:tbl>
    <w:p w14:paraId="14B54233" w14:textId="77777777" w:rsidR="00434B1F" w:rsidRPr="00B440DB" w:rsidRDefault="00434B1F" w:rsidP="00B440DB">
      <w:pPr>
        <w:tabs>
          <w:tab w:val="left" w:pos="1114"/>
        </w:tabs>
      </w:pPr>
      <w:r>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5039"/>
      </w:tblGrid>
      <w:tr w:rsidR="00434B1F" w:rsidRPr="00E66FFE" w14:paraId="7CD1579F" w14:textId="77777777" w:rsidTr="00E66FFE">
        <w:tc>
          <w:tcPr>
            <w:tcW w:w="4077" w:type="dxa"/>
          </w:tcPr>
          <w:p w14:paraId="08B96CC2" w14:textId="77777777" w:rsidR="00434B1F" w:rsidRPr="00E66FFE" w:rsidRDefault="00434B1F" w:rsidP="004E7E58">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Vypracoval (meno, priezvisko)</w:t>
            </w:r>
          </w:p>
        </w:tc>
        <w:tc>
          <w:tcPr>
            <w:tcW w:w="5135" w:type="dxa"/>
          </w:tcPr>
          <w:p w14:paraId="4C8DF3DE" w14:textId="025E04B7" w:rsidR="00434B1F" w:rsidRPr="00E66FFE" w:rsidRDefault="00EE5962" w:rsidP="00E66FFE">
            <w:pPr>
              <w:tabs>
                <w:tab w:val="left" w:pos="1114"/>
              </w:tabs>
              <w:spacing w:after="0" w:line="240" w:lineRule="auto"/>
            </w:pPr>
            <w:r>
              <w:t>Mgr. Anna Jurgovianová</w:t>
            </w:r>
          </w:p>
        </w:tc>
      </w:tr>
      <w:tr w:rsidR="00434B1F" w:rsidRPr="00E66FFE" w14:paraId="7D71C966" w14:textId="77777777" w:rsidTr="00E66FFE">
        <w:tc>
          <w:tcPr>
            <w:tcW w:w="4077" w:type="dxa"/>
          </w:tcPr>
          <w:p w14:paraId="061B7603" w14:textId="77777777" w:rsidR="00434B1F" w:rsidRPr="00E66FFE" w:rsidRDefault="00434B1F" w:rsidP="004E7E58">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Dátum</w:t>
            </w:r>
          </w:p>
        </w:tc>
        <w:tc>
          <w:tcPr>
            <w:tcW w:w="5135" w:type="dxa"/>
          </w:tcPr>
          <w:p w14:paraId="668AFF52" w14:textId="3F0D4E84" w:rsidR="00434B1F" w:rsidRPr="00E66FFE" w:rsidRDefault="00EE5962" w:rsidP="00E66FFE">
            <w:pPr>
              <w:tabs>
                <w:tab w:val="left" w:pos="1114"/>
              </w:tabs>
              <w:spacing w:after="0" w:line="240" w:lineRule="auto"/>
            </w:pPr>
            <w:r>
              <w:t>31.3. 2023</w:t>
            </w:r>
          </w:p>
        </w:tc>
      </w:tr>
      <w:tr w:rsidR="00434B1F" w:rsidRPr="00E66FFE" w14:paraId="69515C1E" w14:textId="77777777" w:rsidTr="00E66FFE">
        <w:tc>
          <w:tcPr>
            <w:tcW w:w="4077" w:type="dxa"/>
          </w:tcPr>
          <w:p w14:paraId="11483B61" w14:textId="77777777" w:rsidR="00434B1F" w:rsidRPr="00E66FFE" w:rsidRDefault="00434B1F" w:rsidP="004E7E58">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Podpis</w:t>
            </w:r>
          </w:p>
        </w:tc>
        <w:tc>
          <w:tcPr>
            <w:tcW w:w="5135" w:type="dxa"/>
          </w:tcPr>
          <w:p w14:paraId="1B1AAC51" w14:textId="77777777" w:rsidR="00434B1F" w:rsidRPr="00E66FFE" w:rsidRDefault="00434B1F" w:rsidP="00E66FFE">
            <w:pPr>
              <w:tabs>
                <w:tab w:val="left" w:pos="1114"/>
              </w:tabs>
              <w:spacing w:after="0" w:line="240" w:lineRule="auto"/>
            </w:pPr>
          </w:p>
        </w:tc>
      </w:tr>
      <w:tr w:rsidR="00434B1F" w:rsidRPr="00E66FFE" w14:paraId="2B97DB0E" w14:textId="77777777" w:rsidTr="00E66FFE">
        <w:tc>
          <w:tcPr>
            <w:tcW w:w="4077" w:type="dxa"/>
          </w:tcPr>
          <w:p w14:paraId="7147C9AE" w14:textId="77777777" w:rsidR="00434B1F" w:rsidRPr="00E66FFE" w:rsidRDefault="00434B1F" w:rsidP="004E7E58">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Schválil (meno, priezvisko)</w:t>
            </w:r>
          </w:p>
        </w:tc>
        <w:tc>
          <w:tcPr>
            <w:tcW w:w="5135" w:type="dxa"/>
          </w:tcPr>
          <w:p w14:paraId="6A110FCB" w14:textId="1CB4E28F" w:rsidR="00434B1F" w:rsidRPr="00E66FFE" w:rsidRDefault="001C0DA6" w:rsidP="00E66FFE">
            <w:pPr>
              <w:tabs>
                <w:tab w:val="left" w:pos="1114"/>
              </w:tabs>
              <w:spacing w:after="0" w:line="240" w:lineRule="auto"/>
            </w:pPr>
            <w:r>
              <w:t>PhD. Jana Mašlonková, MBA</w:t>
            </w:r>
            <w:bookmarkStart w:id="0" w:name="_GoBack"/>
            <w:bookmarkEnd w:id="0"/>
          </w:p>
        </w:tc>
      </w:tr>
      <w:tr w:rsidR="00434B1F" w:rsidRPr="00E66FFE" w14:paraId="511B23E0" w14:textId="77777777" w:rsidTr="00E66FFE">
        <w:tc>
          <w:tcPr>
            <w:tcW w:w="4077" w:type="dxa"/>
          </w:tcPr>
          <w:p w14:paraId="7BBB68AC" w14:textId="77777777" w:rsidR="00434B1F" w:rsidRPr="00E66FFE" w:rsidRDefault="00434B1F" w:rsidP="004E7E58">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Dátum</w:t>
            </w:r>
          </w:p>
        </w:tc>
        <w:tc>
          <w:tcPr>
            <w:tcW w:w="5135" w:type="dxa"/>
          </w:tcPr>
          <w:p w14:paraId="5FAB7E5A" w14:textId="394886AA" w:rsidR="00434B1F" w:rsidRPr="00E66FFE" w:rsidRDefault="00B621ED" w:rsidP="00E66FFE">
            <w:pPr>
              <w:tabs>
                <w:tab w:val="left" w:pos="1114"/>
              </w:tabs>
              <w:spacing w:after="0" w:line="240" w:lineRule="auto"/>
            </w:pPr>
            <w:r>
              <w:t>31.</w:t>
            </w:r>
            <w:r w:rsidR="00F03660">
              <w:t>3. 2023</w:t>
            </w:r>
          </w:p>
        </w:tc>
      </w:tr>
      <w:tr w:rsidR="00434B1F" w:rsidRPr="00E66FFE" w14:paraId="4E218626" w14:textId="77777777" w:rsidTr="00E66FFE">
        <w:tc>
          <w:tcPr>
            <w:tcW w:w="4077" w:type="dxa"/>
          </w:tcPr>
          <w:p w14:paraId="193C38C5" w14:textId="77777777" w:rsidR="00434B1F" w:rsidRPr="00E66FFE" w:rsidRDefault="00434B1F" w:rsidP="004E7E58">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Podpis</w:t>
            </w:r>
          </w:p>
        </w:tc>
        <w:tc>
          <w:tcPr>
            <w:tcW w:w="5135" w:type="dxa"/>
          </w:tcPr>
          <w:p w14:paraId="365AA2BA" w14:textId="77777777" w:rsidR="00434B1F" w:rsidRPr="00E66FFE" w:rsidRDefault="00434B1F" w:rsidP="00E66FFE">
            <w:pPr>
              <w:tabs>
                <w:tab w:val="left" w:pos="1114"/>
              </w:tabs>
              <w:spacing w:after="0" w:line="240" w:lineRule="auto"/>
            </w:pPr>
          </w:p>
        </w:tc>
      </w:tr>
    </w:tbl>
    <w:p w14:paraId="77242BB4" w14:textId="6BE79FCB" w:rsidR="00D2060B" w:rsidRDefault="00D2060B" w:rsidP="002E6905">
      <w:pPr>
        <w:jc w:val="center"/>
        <w:rPr>
          <w:rFonts w:ascii="Times New Roman" w:hAnsi="Times New Roman"/>
          <w:b/>
          <w:sz w:val="28"/>
          <w:szCs w:val="28"/>
        </w:rPr>
      </w:pPr>
    </w:p>
    <w:p w14:paraId="2FEA1B3F" w14:textId="43240B0A" w:rsidR="00EE5962" w:rsidRDefault="00EE5962" w:rsidP="002E6905">
      <w:pPr>
        <w:jc w:val="center"/>
        <w:rPr>
          <w:rFonts w:ascii="Times New Roman" w:hAnsi="Times New Roman"/>
          <w:b/>
          <w:sz w:val="28"/>
          <w:szCs w:val="28"/>
        </w:rPr>
      </w:pPr>
    </w:p>
    <w:p w14:paraId="58C85F97" w14:textId="1A07FF58" w:rsidR="00EE5962" w:rsidRDefault="00EE5962" w:rsidP="002E6905">
      <w:pPr>
        <w:jc w:val="center"/>
        <w:rPr>
          <w:rFonts w:ascii="Times New Roman" w:hAnsi="Times New Roman"/>
          <w:b/>
          <w:sz w:val="28"/>
          <w:szCs w:val="28"/>
        </w:rPr>
      </w:pPr>
    </w:p>
    <w:p w14:paraId="3FDBA47E" w14:textId="68424139" w:rsidR="00EE5962" w:rsidRDefault="00EE5962" w:rsidP="002E6905">
      <w:pPr>
        <w:jc w:val="center"/>
        <w:rPr>
          <w:rFonts w:ascii="Times New Roman" w:hAnsi="Times New Roman"/>
          <w:b/>
          <w:sz w:val="28"/>
          <w:szCs w:val="28"/>
        </w:rPr>
      </w:pPr>
    </w:p>
    <w:p w14:paraId="50CD2489" w14:textId="68FF8D22" w:rsidR="00EE5962" w:rsidRDefault="00EE5962" w:rsidP="002E6905">
      <w:pPr>
        <w:jc w:val="center"/>
        <w:rPr>
          <w:rFonts w:ascii="Times New Roman" w:hAnsi="Times New Roman"/>
          <w:b/>
          <w:sz w:val="28"/>
          <w:szCs w:val="28"/>
        </w:rPr>
      </w:pPr>
    </w:p>
    <w:p w14:paraId="2ED64ABD" w14:textId="6DFDF206" w:rsidR="00EE5962" w:rsidRDefault="00EE5962" w:rsidP="002E6905">
      <w:pPr>
        <w:jc w:val="center"/>
        <w:rPr>
          <w:rFonts w:ascii="Times New Roman" w:hAnsi="Times New Roman"/>
          <w:b/>
          <w:sz w:val="28"/>
          <w:szCs w:val="28"/>
        </w:rPr>
      </w:pPr>
    </w:p>
    <w:p w14:paraId="423AC751" w14:textId="63FD4112" w:rsidR="00EE5962" w:rsidRDefault="00EE5962" w:rsidP="002E6905">
      <w:pPr>
        <w:jc w:val="center"/>
        <w:rPr>
          <w:rFonts w:ascii="Times New Roman" w:hAnsi="Times New Roman"/>
          <w:b/>
          <w:sz w:val="28"/>
          <w:szCs w:val="28"/>
        </w:rPr>
      </w:pPr>
    </w:p>
    <w:p w14:paraId="05B636CB" w14:textId="3A60C8C3" w:rsidR="00EE5962" w:rsidRDefault="00EE5962" w:rsidP="002E6905">
      <w:pPr>
        <w:jc w:val="center"/>
        <w:rPr>
          <w:rFonts w:ascii="Times New Roman" w:hAnsi="Times New Roman"/>
          <w:b/>
          <w:sz w:val="28"/>
          <w:szCs w:val="28"/>
        </w:rPr>
      </w:pPr>
    </w:p>
    <w:p w14:paraId="2E02B177" w14:textId="385EE6CA" w:rsidR="00EE5962" w:rsidRDefault="00EE5962" w:rsidP="002E6905">
      <w:pPr>
        <w:jc w:val="center"/>
        <w:rPr>
          <w:rFonts w:ascii="Times New Roman" w:hAnsi="Times New Roman"/>
          <w:b/>
          <w:sz w:val="28"/>
          <w:szCs w:val="28"/>
        </w:rPr>
      </w:pPr>
    </w:p>
    <w:p w14:paraId="2BC8B4F1" w14:textId="4DD2480F" w:rsidR="00EE5962" w:rsidRDefault="00EE5962" w:rsidP="002E6905">
      <w:pPr>
        <w:jc w:val="center"/>
        <w:rPr>
          <w:rFonts w:ascii="Times New Roman" w:hAnsi="Times New Roman"/>
          <w:b/>
          <w:sz w:val="28"/>
          <w:szCs w:val="28"/>
        </w:rPr>
      </w:pPr>
    </w:p>
    <w:p w14:paraId="17233E5E" w14:textId="3E1C6A99" w:rsidR="00EE5962" w:rsidRDefault="00EE5962" w:rsidP="002E6905">
      <w:pPr>
        <w:jc w:val="center"/>
        <w:rPr>
          <w:rFonts w:ascii="Times New Roman" w:hAnsi="Times New Roman"/>
          <w:b/>
          <w:sz w:val="28"/>
          <w:szCs w:val="28"/>
        </w:rPr>
      </w:pPr>
    </w:p>
    <w:p w14:paraId="41AD98AB" w14:textId="77777777" w:rsidR="00434B1F" w:rsidRPr="005361EC" w:rsidRDefault="00434B1F" w:rsidP="002E6905">
      <w:pPr>
        <w:jc w:val="center"/>
        <w:rPr>
          <w:rFonts w:ascii="Times New Roman" w:hAnsi="Times New Roman"/>
          <w:b/>
          <w:sz w:val="28"/>
          <w:szCs w:val="28"/>
        </w:rPr>
      </w:pPr>
      <w:r>
        <w:rPr>
          <w:rFonts w:ascii="Times New Roman" w:hAnsi="Times New Roman"/>
          <w:b/>
          <w:sz w:val="28"/>
          <w:szCs w:val="28"/>
        </w:rPr>
        <w:t>Pokyny k </w:t>
      </w:r>
      <w:r w:rsidRPr="005361EC">
        <w:rPr>
          <w:rFonts w:ascii="Times New Roman" w:hAnsi="Times New Roman"/>
          <w:b/>
          <w:sz w:val="28"/>
          <w:szCs w:val="28"/>
        </w:rPr>
        <w:t>vyplneni</w:t>
      </w:r>
      <w:r>
        <w:rPr>
          <w:rFonts w:ascii="Times New Roman" w:hAnsi="Times New Roman"/>
          <w:b/>
          <w:sz w:val="28"/>
          <w:szCs w:val="28"/>
        </w:rPr>
        <w:t>u Písomného výstupu pedagogického klubu:</w:t>
      </w:r>
    </w:p>
    <w:p w14:paraId="3BC6B0C3" w14:textId="77777777" w:rsidR="00434B1F" w:rsidRDefault="00434B1F" w:rsidP="00B440DB">
      <w:pPr>
        <w:tabs>
          <w:tab w:val="left" w:pos="1114"/>
        </w:tabs>
        <w:rPr>
          <w:rFonts w:ascii="Times New Roman" w:hAnsi="Times New Roman"/>
        </w:rPr>
      </w:pPr>
      <w:r>
        <w:rPr>
          <w:rFonts w:ascii="Times New Roman" w:hAnsi="Times New Roman"/>
        </w:rPr>
        <w:lastRenderedPageBreak/>
        <w:tab/>
        <w:t xml:space="preserve">Písomný výstup zahrňuje napr. osvedčenú pedagogickú prax, analýzu s odporúčaniami, správu s odporúčaniami. Vypracováva sa jeden písomný výstup za polrok. </w:t>
      </w:r>
    </w:p>
    <w:p w14:paraId="5077FE1C" w14:textId="77777777" w:rsidR="00434B1F" w:rsidRPr="005361EC" w:rsidRDefault="00434B1F" w:rsidP="00B440DB">
      <w:pPr>
        <w:tabs>
          <w:tab w:val="left" w:pos="1114"/>
        </w:tabs>
        <w:rPr>
          <w:rFonts w:ascii="Times New Roman" w:hAnsi="Times New Roman"/>
        </w:rPr>
      </w:pPr>
    </w:p>
    <w:p w14:paraId="265C46C6" w14:textId="77777777" w:rsidR="00434B1F" w:rsidRDefault="00434B1F" w:rsidP="004E7E58">
      <w:pPr>
        <w:pStyle w:val="Odsekzoznamu"/>
        <w:numPr>
          <w:ilvl w:val="0"/>
          <w:numId w:val="1"/>
        </w:numPr>
        <w:tabs>
          <w:tab w:val="left" w:pos="1114"/>
        </w:tabs>
        <w:jc w:val="both"/>
        <w:rPr>
          <w:rFonts w:ascii="Times New Roman" w:hAnsi="Times New Roman"/>
        </w:rPr>
      </w:pPr>
      <w:r w:rsidRPr="005361EC">
        <w:rPr>
          <w:rFonts w:ascii="Times New Roman" w:hAnsi="Times New Roman"/>
        </w:rPr>
        <w:t>V riadku Prioritná os –</w:t>
      </w:r>
      <w:r>
        <w:rPr>
          <w:rFonts w:ascii="Times New Roman" w:hAnsi="Times New Roman"/>
        </w:rPr>
        <w:t xml:space="preserve"> Vzdelávanie</w:t>
      </w:r>
    </w:p>
    <w:p w14:paraId="3D13E229" w14:textId="77777777" w:rsidR="00434B1F" w:rsidRPr="00D2060B" w:rsidRDefault="00434B1F" w:rsidP="004E7E58">
      <w:pPr>
        <w:pStyle w:val="Odsekzoznamu"/>
        <w:numPr>
          <w:ilvl w:val="0"/>
          <w:numId w:val="1"/>
        </w:numPr>
        <w:tabs>
          <w:tab w:val="left" w:pos="1114"/>
        </w:tabs>
        <w:jc w:val="both"/>
        <w:rPr>
          <w:rFonts w:ascii="Times New Roman" w:hAnsi="Times New Roman"/>
        </w:rPr>
      </w:pPr>
      <w:r w:rsidRPr="00D2060B">
        <w:rPr>
          <w:rFonts w:ascii="Times New Roman" w:hAnsi="Times New Roman"/>
        </w:rPr>
        <w:t>V riadku špecifický cieľ – riadok bude vyplnený v zmysle zmluvy o poskytnutí NFP</w:t>
      </w:r>
    </w:p>
    <w:p w14:paraId="3ED81CA1" w14:textId="77777777" w:rsidR="00434B1F" w:rsidRPr="005361EC" w:rsidRDefault="00434B1F" w:rsidP="004E7E58">
      <w:pPr>
        <w:pStyle w:val="Odsekzoznamu"/>
        <w:numPr>
          <w:ilvl w:val="0"/>
          <w:numId w:val="1"/>
        </w:numPr>
        <w:tabs>
          <w:tab w:val="left" w:pos="1114"/>
        </w:tabs>
        <w:jc w:val="both"/>
        <w:rPr>
          <w:rFonts w:ascii="Times New Roman" w:hAnsi="Times New Roman"/>
        </w:rPr>
      </w:pPr>
      <w:r w:rsidRPr="005361EC">
        <w:rPr>
          <w:rFonts w:ascii="Times New Roman" w:hAnsi="Times New Roman"/>
        </w:rPr>
        <w:t>V riadku Prijímateľ -  uvedie sa názov prijímateľa podľa zmluvy o poskytnutí nenávratného finančného príspevku (ďalej len "zmluva o NFP")</w:t>
      </w:r>
    </w:p>
    <w:p w14:paraId="03CF2F3F" w14:textId="77777777" w:rsidR="00434B1F" w:rsidRPr="005361EC" w:rsidRDefault="00434B1F" w:rsidP="004E7E58">
      <w:pPr>
        <w:pStyle w:val="Odsekzoznamu"/>
        <w:numPr>
          <w:ilvl w:val="0"/>
          <w:numId w:val="1"/>
        </w:numPr>
        <w:tabs>
          <w:tab w:val="left" w:pos="1114"/>
        </w:tabs>
        <w:jc w:val="both"/>
        <w:rPr>
          <w:rFonts w:ascii="Times New Roman" w:hAnsi="Times New Roman"/>
        </w:rPr>
      </w:pPr>
      <w:r w:rsidRPr="005361EC">
        <w:rPr>
          <w:rFonts w:ascii="Times New Roman" w:hAnsi="Times New Roman"/>
        </w:rPr>
        <w:t xml:space="preserve">V riadku Názov projektu -  uvedie sa úplný názov projektu podľa zmluvy NFP, nepoužíva sa skrátený názov projektu </w:t>
      </w:r>
    </w:p>
    <w:p w14:paraId="3E5446CC" w14:textId="77777777" w:rsidR="00434B1F" w:rsidRPr="005361EC" w:rsidRDefault="00434B1F" w:rsidP="004E7E58">
      <w:pPr>
        <w:pStyle w:val="Odsekzoznamu"/>
        <w:numPr>
          <w:ilvl w:val="0"/>
          <w:numId w:val="1"/>
        </w:numPr>
        <w:tabs>
          <w:tab w:val="left" w:pos="1114"/>
        </w:tabs>
        <w:jc w:val="both"/>
        <w:rPr>
          <w:rFonts w:ascii="Times New Roman" w:hAnsi="Times New Roman"/>
        </w:rPr>
      </w:pPr>
      <w:r w:rsidRPr="005361EC">
        <w:rPr>
          <w:rFonts w:ascii="Times New Roman" w:hAnsi="Times New Roman"/>
        </w:rPr>
        <w:t xml:space="preserve">V riadku Kód </w:t>
      </w:r>
      <w:r>
        <w:rPr>
          <w:rFonts w:ascii="Times New Roman" w:hAnsi="Times New Roman"/>
        </w:rPr>
        <w:t>projektu ITMS2014+</w:t>
      </w:r>
      <w:r w:rsidRPr="005361EC">
        <w:rPr>
          <w:rFonts w:ascii="Times New Roman" w:hAnsi="Times New Roman"/>
        </w:rPr>
        <w:t xml:space="preserve"> - uvedie sa kód projektu podľa zmluvy NFP</w:t>
      </w:r>
    </w:p>
    <w:p w14:paraId="422CE1D1" w14:textId="77777777" w:rsidR="00434B1F" w:rsidRDefault="00434B1F" w:rsidP="004E7E58">
      <w:pPr>
        <w:pStyle w:val="Odsekzoznamu"/>
        <w:numPr>
          <w:ilvl w:val="0"/>
          <w:numId w:val="1"/>
        </w:numPr>
        <w:tabs>
          <w:tab w:val="left" w:pos="1114"/>
        </w:tabs>
        <w:jc w:val="both"/>
        <w:rPr>
          <w:rFonts w:ascii="Times New Roman" w:hAnsi="Times New Roman"/>
        </w:rPr>
      </w:pPr>
      <w:r w:rsidRPr="004F368A">
        <w:rPr>
          <w:rFonts w:ascii="Times New Roman" w:hAnsi="Times New Roman"/>
        </w:rPr>
        <w:t xml:space="preserve">V riadku Názov </w:t>
      </w:r>
      <w:r>
        <w:rPr>
          <w:rFonts w:ascii="Times New Roman" w:hAnsi="Times New Roman"/>
        </w:rPr>
        <w:t xml:space="preserve">pedagogického </w:t>
      </w:r>
      <w:r w:rsidRPr="004F368A">
        <w:rPr>
          <w:rFonts w:ascii="Times New Roman" w:hAnsi="Times New Roman"/>
        </w:rPr>
        <w:t xml:space="preserve">klubu </w:t>
      </w:r>
      <w:r>
        <w:rPr>
          <w:rFonts w:ascii="Times New Roman" w:hAnsi="Times New Roman"/>
        </w:rPr>
        <w:t>(ďalej aj „klub“)</w:t>
      </w:r>
      <w:r w:rsidRPr="004F368A">
        <w:rPr>
          <w:rFonts w:ascii="Times New Roman" w:hAnsi="Times New Roman"/>
        </w:rPr>
        <w:t xml:space="preserve"> – uvedie sa  </w:t>
      </w:r>
      <w:r>
        <w:rPr>
          <w:rFonts w:ascii="Times New Roman" w:hAnsi="Times New Roman"/>
        </w:rPr>
        <w:t xml:space="preserve">celý </w:t>
      </w:r>
      <w:r w:rsidRPr="004F368A">
        <w:rPr>
          <w:rFonts w:ascii="Times New Roman" w:hAnsi="Times New Roman"/>
        </w:rPr>
        <w:t xml:space="preserve">názov klubu </w:t>
      </w:r>
    </w:p>
    <w:p w14:paraId="4EDFE35F" w14:textId="77777777" w:rsidR="00434B1F" w:rsidRDefault="00434B1F" w:rsidP="004E7E58">
      <w:pPr>
        <w:pStyle w:val="Odsekzoznamu"/>
        <w:numPr>
          <w:ilvl w:val="0"/>
          <w:numId w:val="1"/>
        </w:numPr>
        <w:tabs>
          <w:tab w:val="left" w:pos="1114"/>
        </w:tabs>
        <w:jc w:val="both"/>
        <w:rPr>
          <w:rFonts w:ascii="Times New Roman" w:hAnsi="Times New Roman"/>
        </w:rPr>
      </w:pPr>
      <w:r w:rsidRPr="004F368A">
        <w:rPr>
          <w:rFonts w:ascii="Times New Roman" w:hAnsi="Times New Roman"/>
        </w:rPr>
        <w:t xml:space="preserve">V riadku </w:t>
      </w:r>
      <w:r>
        <w:rPr>
          <w:rFonts w:ascii="Times New Roman" w:hAnsi="Times New Roman"/>
        </w:rPr>
        <w:t>Meno koordinátora pedagogického klubu – uvedie sa celé meno a priezvisko koordinátora klubu</w:t>
      </w:r>
    </w:p>
    <w:p w14:paraId="7E22822F" w14:textId="77777777" w:rsidR="00434B1F" w:rsidRDefault="00434B1F" w:rsidP="004E7E58">
      <w:pPr>
        <w:pStyle w:val="Odsekzoznamu"/>
        <w:numPr>
          <w:ilvl w:val="0"/>
          <w:numId w:val="1"/>
        </w:numPr>
        <w:tabs>
          <w:tab w:val="left" w:pos="1114"/>
        </w:tabs>
        <w:jc w:val="both"/>
        <w:rPr>
          <w:rFonts w:ascii="Times New Roman" w:hAnsi="Times New Roman"/>
        </w:rPr>
      </w:pPr>
      <w:r w:rsidRPr="00F11A4B">
        <w:rPr>
          <w:rFonts w:ascii="Times New Roman" w:hAnsi="Times New Roman"/>
        </w:rPr>
        <w:t xml:space="preserve">V riadku </w:t>
      </w:r>
      <w:r>
        <w:rPr>
          <w:rFonts w:ascii="Times New Roman" w:hAnsi="Times New Roman"/>
        </w:rPr>
        <w:t>Š</w:t>
      </w:r>
      <w:r w:rsidRPr="00F11A4B">
        <w:rPr>
          <w:rFonts w:ascii="Times New Roman" w:hAnsi="Times New Roman"/>
        </w:rPr>
        <w:t>kolský polrok -  výber z dvoch možnosti</w:t>
      </w:r>
      <w:r>
        <w:rPr>
          <w:rFonts w:ascii="Times New Roman" w:hAnsi="Times New Roman"/>
        </w:rPr>
        <w:t xml:space="preserve"> – vypracuje sa za každý polrok zvlášť</w:t>
      </w:r>
    </w:p>
    <w:p w14:paraId="0CE93AA4" w14:textId="77777777" w:rsidR="00434B1F" w:rsidRDefault="00434B1F" w:rsidP="004E7E58">
      <w:pPr>
        <w:pStyle w:val="Odsekzoznamu"/>
        <w:numPr>
          <w:ilvl w:val="0"/>
          <w:numId w:val="2"/>
        </w:numPr>
        <w:tabs>
          <w:tab w:val="left" w:pos="1114"/>
        </w:tabs>
        <w:jc w:val="both"/>
        <w:rPr>
          <w:rFonts w:ascii="Times New Roman" w:hAnsi="Times New Roman"/>
        </w:rPr>
      </w:pPr>
      <w:r w:rsidRPr="00F11A4B">
        <w:rPr>
          <w:rFonts w:ascii="Times New Roman" w:hAnsi="Times New Roman"/>
        </w:rPr>
        <w:t xml:space="preserve">september RRRR – január RRRR </w:t>
      </w:r>
    </w:p>
    <w:p w14:paraId="6A7B58E7" w14:textId="77777777" w:rsidR="00434B1F" w:rsidRPr="00A66C9D" w:rsidRDefault="00434B1F" w:rsidP="004E7E58">
      <w:pPr>
        <w:pStyle w:val="Odsekzoznamu"/>
        <w:numPr>
          <w:ilvl w:val="0"/>
          <w:numId w:val="2"/>
        </w:numPr>
        <w:tabs>
          <w:tab w:val="left" w:pos="1114"/>
        </w:tabs>
        <w:jc w:val="both"/>
        <w:rPr>
          <w:rFonts w:ascii="Times New Roman" w:hAnsi="Times New Roman"/>
        </w:rPr>
      </w:pPr>
      <w:r w:rsidRPr="00F11A4B">
        <w:rPr>
          <w:rFonts w:ascii="Times New Roman" w:hAnsi="Times New Roman"/>
        </w:rPr>
        <w:t xml:space="preserve">február RRRR – jún RRRR </w:t>
      </w:r>
    </w:p>
    <w:p w14:paraId="190E8005" w14:textId="77777777" w:rsidR="00434B1F" w:rsidRPr="00A66C9D" w:rsidRDefault="00434B1F" w:rsidP="004E7E58">
      <w:pPr>
        <w:pStyle w:val="Odsekzoznamu"/>
        <w:numPr>
          <w:ilvl w:val="0"/>
          <w:numId w:val="1"/>
        </w:numPr>
        <w:tabs>
          <w:tab w:val="left" w:pos="1114"/>
        </w:tabs>
        <w:jc w:val="both"/>
        <w:rPr>
          <w:rFonts w:ascii="Times New Roman" w:hAnsi="Times New Roman"/>
        </w:rPr>
      </w:pPr>
      <w:r>
        <w:rPr>
          <w:rFonts w:ascii="Times New Roman" w:hAnsi="Times New Roman"/>
        </w:rPr>
        <w:t>V riadku Odkaz na webové sídlo zverejnenej správy – uvedie sa odkaz / link na webovú stránku, kde je písomný výstup zverejnený</w:t>
      </w:r>
    </w:p>
    <w:p w14:paraId="5C51FB15" w14:textId="77777777" w:rsidR="00434B1F" w:rsidRDefault="00434B1F" w:rsidP="004E7E58">
      <w:pPr>
        <w:pStyle w:val="Odsekzoznamu"/>
        <w:numPr>
          <w:ilvl w:val="0"/>
          <w:numId w:val="1"/>
        </w:numPr>
        <w:tabs>
          <w:tab w:val="left" w:pos="1114"/>
        </w:tabs>
        <w:jc w:val="both"/>
        <w:rPr>
          <w:rFonts w:ascii="Times New Roman" w:hAnsi="Times New Roman"/>
        </w:rPr>
      </w:pPr>
      <w:r>
        <w:rPr>
          <w:rFonts w:ascii="Times New Roman" w:hAnsi="Times New Roman"/>
        </w:rPr>
        <w:t>V tabuľkách Úvod ,Jadro a Záver</w:t>
      </w:r>
      <w:r w:rsidRPr="00F11A4B">
        <w:rPr>
          <w:rFonts w:ascii="Times New Roman" w:hAnsi="Times New Roman"/>
        </w:rPr>
        <w:t xml:space="preserve"> </w:t>
      </w:r>
      <w:r>
        <w:rPr>
          <w:rFonts w:ascii="Times New Roman" w:hAnsi="Times New Roman"/>
        </w:rPr>
        <w:t xml:space="preserve">sa popíše výstup v požadovanej štruktúre </w:t>
      </w:r>
    </w:p>
    <w:p w14:paraId="501A4878" w14:textId="77777777" w:rsidR="00434B1F" w:rsidRDefault="00434B1F" w:rsidP="004E7E58">
      <w:pPr>
        <w:pStyle w:val="Odsekzoznamu"/>
        <w:numPr>
          <w:ilvl w:val="0"/>
          <w:numId w:val="1"/>
        </w:numPr>
        <w:tabs>
          <w:tab w:val="left" w:pos="1114"/>
        </w:tabs>
        <w:jc w:val="both"/>
        <w:rPr>
          <w:rFonts w:ascii="Times New Roman" w:hAnsi="Times New Roman"/>
        </w:rPr>
      </w:pPr>
      <w:r w:rsidRPr="00FD3420">
        <w:rPr>
          <w:rFonts w:ascii="Times New Roman" w:hAnsi="Times New Roman"/>
        </w:rPr>
        <w:t xml:space="preserve">V riadku Vypracoval – uvedie sa celé meno a priezvisko </w:t>
      </w:r>
      <w:r>
        <w:rPr>
          <w:rFonts w:ascii="Times New Roman" w:hAnsi="Times New Roman"/>
        </w:rPr>
        <w:t>osoby/osôb (členov klubu), ktorá</w:t>
      </w:r>
      <w:r w:rsidRPr="00FD3420">
        <w:rPr>
          <w:rFonts w:ascii="Times New Roman" w:hAnsi="Times New Roman"/>
        </w:rPr>
        <w:t xml:space="preserve"> </w:t>
      </w:r>
      <w:r>
        <w:rPr>
          <w:rFonts w:ascii="Times New Roman" w:hAnsi="Times New Roman"/>
        </w:rPr>
        <w:t>písomný výstup</w:t>
      </w:r>
      <w:r w:rsidRPr="00FD3420">
        <w:rPr>
          <w:rFonts w:ascii="Times New Roman" w:hAnsi="Times New Roman"/>
        </w:rPr>
        <w:t xml:space="preserve"> vypracoval</w:t>
      </w:r>
      <w:r>
        <w:rPr>
          <w:rFonts w:ascii="Times New Roman" w:hAnsi="Times New Roman"/>
        </w:rPr>
        <w:t>a  </w:t>
      </w:r>
    </w:p>
    <w:p w14:paraId="1B5AF664" w14:textId="77777777" w:rsidR="00434B1F" w:rsidRPr="00FD3420" w:rsidRDefault="00434B1F" w:rsidP="004E7E58">
      <w:pPr>
        <w:pStyle w:val="Odsekzoznamu"/>
        <w:numPr>
          <w:ilvl w:val="0"/>
          <w:numId w:val="1"/>
        </w:numPr>
        <w:tabs>
          <w:tab w:val="left" w:pos="1114"/>
        </w:tabs>
        <w:jc w:val="both"/>
        <w:rPr>
          <w:rFonts w:ascii="Times New Roman" w:hAnsi="Times New Roman"/>
        </w:rPr>
      </w:pPr>
      <w:r>
        <w:rPr>
          <w:rFonts w:ascii="Times New Roman" w:hAnsi="Times New Roman"/>
        </w:rPr>
        <w:t>V riadku Dátum – uvedie sa dátum vypracovania písomného výstupu</w:t>
      </w:r>
    </w:p>
    <w:p w14:paraId="0BAB2928" w14:textId="77777777" w:rsidR="00434B1F" w:rsidRDefault="00434B1F" w:rsidP="004E7E58">
      <w:pPr>
        <w:pStyle w:val="Odsekzoznamu"/>
        <w:numPr>
          <w:ilvl w:val="0"/>
          <w:numId w:val="1"/>
        </w:numPr>
        <w:tabs>
          <w:tab w:val="left" w:pos="1114"/>
        </w:tabs>
        <w:jc w:val="both"/>
        <w:rPr>
          <w:rFonts w:ascii="Times New Roman" w:hAnsi="Times New Roman"/>
        </w:rPr>
      </w:pPr>
      <w:r w:rsidRPr="00FD3420">
        <w:rPr>
          <w:rFonts w:ascii="Times New Roman" w:hAnsi="Times New Roman"/>
        </w:rPr>
        <w:t>V riadku Podpis – osoba</w:t>
      </w:r>
      <w:r>
        <w:rPr>
          <w:rFonts w:ascii="Times New Roman" w:hAnsi="Times New Roman"/>
        </w:rPr>
        <w:t>/osoby</w:t>
      </w:r>
      <w:r w:rsidRPr="00FD3420">
        <w:rPr>
          <w:rFonts w:ascii="Times New Roman" w:hAnsi="Times New Roman"/>
        </w:rPr>
        <w:t xml:space="preserve">, ktorá </w:t>
      </w:r>
      <w:r>
        <w:rPr>
          <w:rFonts w:ascii="Times New Roman" w:hAnsi="Times New Roman"/>
        </w:rPr>
        <w:t>písomný výstup</w:t>
      </w:r>
      <w:r w:rsidRPr="00FD3420">
        <w:rPr>
          <w:rFonts w:ascii="Times New Roman" w:hAnsi="Times New Roman"/>
        </w:rPr>
        <w:t xml:space="preserve"> vypracovala sa vlastnoručne   podpíše</w:t>
      </w:r>
    </w:p>
    <w:p w14:paraId="40569A4E" w14:textId="77777777" w:rsidR="00434B1F" w:rsidRDefault="00434B1F" w:rsidP="004E7E58">
      <w:pPr>
        <w:pStyle w:val="Odsekzoznamu"/>
        <w:numPr>
          <w:ilvl w:val="0"/>
          <w:numId w:val="1"/>
        </w:numPr>
        <w:tabs>
          <w:tab w:val="left" w:pos="1114"/>
        </w:tabs>
        <w:jc w:val="both"/>
        <w:rPr>
          <w:rFonts w:ascii="Times New Roman" w:hAnsi="Times New Roman"/>
        </w:rPr>
      </w:pPr>
      <w:r w:rsidRPr="00FD3420">
        <w:rPr>
          <w:rFonts w:ascii="Times New Roman" w:hAnsi="Times New Roman"/>
        </w:rPr>
        <w:t>V riadku Schválil - uvedie sa ce</w:t>
      </w:r>
      <w:r>
        <w:rPr>
          <w:rFonts w:ascii="Times New Roman" w:hAnsi="Times New Roman"/>
        </w:rPr>
        <w:t>lé meno a priezvisko osoby, ktorá písomný výstup</w:t>
      </w:r>
      <w:r w:rsidRPr="00FD3420">
        <w:rPr>
          <w:rFonts w:ascii="Times New Roman" w:hAnsi="Times New Roman"/>
        </w:rPr>
        <w:t xml:space="preserve"> schválil</w:t>
      </w:r>
      <w:r>
        <w:rPr>
          <w:rFonts w:ascii="Times New Roman" w:hAnsi="Times New Roman"/>
        </w:rPr>
        <w:t>a (koordinátor klubu/vedúci klubu učiteľov</w:t>
      </w:r>
      <w:r w:rsidRPr="00FD3420">
        <w:rPr>
          <w:rFonts w:ascii="Times New Roman" w:hAnsi="Times New Roman"/>
        </w:rPr>
        <w:t xml:space="preserve">) </w:t>
      </w:r>
    </w:p>
    <w:p w14:paraId="556A73B5" w14:textId="77777777" w:rsidR="00434B1F" w:rsidRDefault="00434B1F" w:rsidP="004E7E58">
      <w:pPr>
        <w:pStyle w:val="Odsekzoznamu"/>
        <w:numPr>
          <w:ilvl w:val="0"/>
          <w:numId w:val="1"/>
        </w:numPr>
        <w:tabs>
          <w:tab w:val="left" w:pos="1114"/>
        </w:tabs>
        <w:jc w:val="both"/>
        <w:rPr>
          <w:rFonts w:ascii="Times New Roman" w:hAnsi="Times New Roman"/>
        </w:rPr>
      </w:pPr>
      <w:r w:rsidRPr="001F2044">
        <w:rPr>
          <w:rFonts w:ascii="Times New Roman" w:hAnsi="Times New Roman"/>
        </w:rPr>
        <w:t xml:space="preserve">V riadku Dátum – uvedie sa dátum schválenia </w:t>
      </w:r>
      <w:r>
        <w:rPr>
          <w:rFonts w:ascii="Times New Roman" w:hAnsi="Times New Roman"/>
        </w:rPr>
        <w:t>písomného výstupu</w:t>
      </w:r>
      <w:r w:rsidRPr="001F2044">
        <w:rPr>
          <w:rFonts w:ascii="Times New Roman" w:hAnsi="Times New Roman"/>
        </w:rPr>
        <w:t xml:space="preserve"> </w:t>
      </w:r>
    </w:p>
    <w:p w14:paraId="6FE5CAA1" w14:textId="77777777" w:rsidR="00434B1F" w:rsidRPr="001E527D" w:rsidRDefault="00434B1F" w:rsidP="004E7E58">
      <w:pPr>
        <w:pStyle w:val="Odsekzoznamu"/>
        <w:numPr>
          <w:ilvl w:val="0"/>
          <w:numId w:val="1"/>
        </w:numPr>
        <w:tabs>
          <w:tab w:val="left" w:pos="1114"/>
        </w:tabs>
        <w:jc w:val="both"/>
        <w:rPr>
          <w:rFonts w:ascii="Times New Roman" w:hAnsi="Times New Roman"/>
        </w:rPr>
      </w:pPr>
      <w:r w:rsidRPr="001E527D">
        <w:rPr>
          <w:rFonts w:ascii="Times New Roman" w:hAnsi="Times New Roman"/>
        </w:rPr>
        <w:t>V riadku Podpis – osoba, ktorá písomný výstup schválila sa vlastnoručne podpíše.</w:t>
      </w:r>
    </w:p>
    <w:p w14:paraId="5D9B878F" w14:textId="77777777" w:rsidR="00434B1F" w:rsidRDefault="00434B1F" w:rsidP="0055263C">
      <w:pPr>
        <w:pStyle w:val="Odsekzoznamu"/>
        <w:tabs>
          <w:tab w:val="left" w:pos="1114"/>
        </w:tabs>
        <w:rPr>
          <w:rFonts w:ascii="Times New Roman" w:hAnsi="Times New Roman"/>
        </w:rPr>
      </w:pPr>
    </w:p>
    <w:p w14:paraId="32AC6991" w14:textId="77777777" w:rsidR="00434B1F" w:rsidRDefault="00434B1F" w:rsidP="0055263C">
      <w:pPr>
        <w:pStyle w:val="Odsekzoznamu"/>
        <w:tabs>
          <w:tab w:val="left" w:pos="1114"/>
        </w:tabs>
        <w:rPr>
          <w:rFonts w:ascii="Times New Roman" w:hAnsi="Times New Roman"/>
        </w:rPr>
      </w:pPr>
    </w:p>
    <w:p w14:paraId="1B5AB9BE" w14:textId="77777777" w:rsidR="00434B1F" w:rsidRDefault="00434B1F" w:rsidP="0055263C">
      <w:pPr>
        <w:pStyle w:val="Odsekzoznamu"/>
        <w:tabs>
          <w:tab w:val="left" w:pos="1114"/>
        </w:tabs>
        <w:rPr>
          <w:rFonts w:ascii="Times New Roman" w:hAnsi="Times New Roman"/>
        </w:rPr>
      </w:pPr>
    </w:p>
    <w:p w14:paraId="02946E3E" w14:textId="77777777" w:rsidR="00434B1F" w:rsidRDefault="00434B1F" w:rsidP="0055263C">
      <w:pPr>
        <w:pStyle w:val="Odsekzoznamu"/>
        <w:tabs>
          <w:tab w:val="left" w:pos="1114"/>
        </w:tabs>
        <w:rPr>
          <w:rFonts w:ascii="Times New Roman" w:hAnsi="Times New Roman"/>
        </w:rPr>
      </w:pPr>
    </w:p>
    <w:p w14:paraId="1355E731" w14:textId="77777777" w:rsidR="00434B1F" w:rsidRDefault="00434B1F" w:rsidP="0055263C">
      <w:pPr>
        <w:pStyle w:val="Odsekzoznamu"/>
        <w:tabs>
          <w:tab w:val="left" w:pos="1114"/>
        </w:tabs>
        <w:rPr>
          <w:rFonts w:ascii="Times New Roman" w:hAnsi="Times New Roman"/>
        </w:rPr>
      </w:pPr>
    </w:p>
    <w:p w14:paraId="6192EBCA" w14:textId="77777777" w:rsidR="00434B1F" w:rsidRDefault="00434B1F" w:rsidP="0055263C">
      <w:pPr>
        <w:pStyle w:val="Odsekzoznamu"/>
        <w:tabs>
          <w:tab w:val="left" w:pos="1114"/>
        </w:tabs>
        <w:rPr>
          <w:rFonts w:ascii="Times New Roman" w:hAnsi="Times New Roman"/>
        </w:rPr>
      </w:pPr>
    </w:p>
    <w:p w14:paraId="5C6C7C92" w14:textId="77777777" w:rsidR="00434B1F" w:rsidRPr="001F2044" w:rsidRDefault="00434B1F" w:rsidP="001F2044">
      <w:pPr>
        <w:tabs>
          <w:tab w:val="left" w:pos="1114"/>
        </w:tabs>
        <w:rPr>
          <w:rFonts w:ascii="Times New Roman" w:hAnsi="Times New Roman"/>
        </w:rPr>
      </w:pPr>
    </w:p>
    <w:p w14:paraId="48F3E539" w14:textId="77777777" w:rsidR="00434B1F" w:rsidRDefault="00434B1F" w:rsidP="0055263C">
      <w:pPr>
        <w:pStyle w:val="Odsekzoznamu"/>
        <w:tabs>
          <w:tab w:val="left" w:pos="1114"/>
        </w:tabs>
        <w:rPr>
          <w:rFonts w:ascii="Times New Roman" w:hAnsi="Times New Roman"/>
        </w:rPr>
      </w:pPr>
      <w:r>
        <w:rPr>
          <w:rFonts w:ascii="Times New Roman" w:hAnsi="Times New Roman"/>
        </w:rPr>
        <w:t xml:space="preserve"> </w:t>
      </w:r>
    </w:p>
    <w:sectPr w:rsidR="00434B1F" w:rsidSect="00FC68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2FD36" w14:textId="77777777" w:rsidR="00AE0393" w:rsidRDefault="00AE0393" w:rsidP="00CF35D8">
      <w:pPr>
        <w:spacing w:after="0" w:line="240" w:lineRule="auto"/>
      </w:pPr>
      <w:r>
        <w:separator/>
      </w:r>
    </w:p>
  </w:endnote>
  <w:endnote w:type="continuationSeparator" w:id="0">
    <w:p w14:paraId="48932CD2" w14:textId="77777777" w:rsidR="00AE0393" w:rsidRDefault="00AE0393"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EC2D9" w14:textId="77777777" w:rsidR="00AE0393" w:rsidRDefault="00AE0393" w:rsidP="00CF35D8">
      <w:pPr>
        <w:spacing w:after="0" w:line="240" w:lineRule="auto"/>
      </w:pPr>
      <w:r>
        <w:separator/>
      </w:r>
    </w:p>
  </w:footnote>
  <w:footnote w:type="continuationSeparator" w:id="0">
    <w:p w14:paraId="773F620F" w14:textId="77777777" w:rsidR="00AE0393" w:rsidRDefault="00AE0393"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ECA7B5C"/>
    <w:lvl w:ilvl="0">
      <w:start w:val="1"/>
      <w:numFmt w:val="bullet"/>
      <w:pStyle w:val="slovanzoznam"/>
      <w:lvlText w:val=""/>
      <w:lvlJc w:val="left"/>
      <w:pPr>
        <w:tabs>
          <w:tab w:val="num" w:pos="643"/>
        </w:tabs>
        <w:ind w:left="643" w:hanging="360"/>
      </w:pPr>
      <w:rPr>
        <w:rFonts w:ascii="Symbol" w:hAnsi="Symbol" w:hint="default"/>
      </w:rPr>
    </w:lvl>
  </w:abstractNum>
  <w:abstractNum w:abstractNumId="1"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92D11EB"/>
    <w:multiLevelType w:val="hybridMultilevel"/>
    <w:tmpl w:val="A5682236"/>
    <w:lvl w:ilvl="0" w:tplc="9F54D1C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37E51C9D"/>
    <w:multiLevelType w:val="multilevel"/>
    <w:tmpl w:val="D48EDD6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3F4C7ADA"/>
    <w:multiLevelType w:val="multilevel"/>
    <w:tmpl w:val="95DA7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3346B2"/>
    <w:multiLevelType w:val="hybridMultilevel"/>
    <w:tmpl w:val="A998A15E"/>
    <w:lvl w:ilvl="0" w:tplc="041B000F">
      <w:start w:val="1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7A4A2DFF"/>
    <w:multiLevelType w:val="hybridMultilevel"/>
    <w:tmpl w:val="B9AE01CA"/>
    <w:lvl w:ilvl="0" w:tplc="041B0001">
      <w:start w:val="1"/>
      <w:numFmt w:val="bullet"/>
      <w:lvlText w:val=""/>
      <w:lvlJc w:val="left"/>
      <w:pPr>
        <w:ind w:left="1509" w:hanging="360"/>
      </w:pPr>
      <w:rPr>
        <w:rFonts w:ascii="Symbol" w:hAnsi="Symbol" w:hint="default"/>
      </w:rPr>
    </w:lvl>
    <w:lvl w:ilvl="1" w:tplc="041B0003" w:tentative="1">
      <w:start w:val="1"/>
      <w:numFmt w:val="bullet"/>
      <w:lvlText w:val="o"/>
      <w:lvlJc w:val="left"/>
      <w:pPr>
        <w:ind w:left="2229" w:hanging="360"/>
      </w:pPr>
      <w:rPr>
        <w:rFonts w:ascii="Courier New" w:hAnsi="Courier New" w:hint="default"/>
      </w:rPr>
    </w:lvl>
    <w:lvl w:ilvl="2" w:tplc="041B0005" w:tentative="1">
      <w:start w:val="1"/>
      <w:numFmt w:val="bullet"/>
      <w:lvlText w:val=""/>
      <w:lvlJc w:val="left"/>
      <w:pPr>
        <w:ind w:left="2949" w:hanging="360"/>
      </w:pPr>
      <w:rPr>
        <w:rFonts w:ascii="Wingdings" w:hAnsi="Wingdings" w:hint="default"/>
      </w:rPr>
    </w:lvl>
    <w:lvl w:ilvl="3" w:tplc="041B0001" w:tentative="1">
      <w:start w:val="1"/>
      <w:numFmt w:val="bullet"/>
      <w:lvlText w:val=""/>
      <w:lvlJc w:val="left"/>
      <w:pPr>
        <w:ind w:left="3669" w:hanging="360"/>
      </w:pPr>
      <w:rPr>
        <w:rFonts w:ascii="Symbol" w:hAnsi="Symbol" w:hint="default"/>
      </w:rPr>
    </w:lvl>
    <w:lvl w:ilvl="4" w:tplc="041B0003" w:tentative="1">
      <w:start w:val="1"/>
      <w:numFmt w:val="bullet"/>
      <w:lvlText w:val="o"/>
      <w:lvlJc w:val="left"/>
      <w:pPr>
        <w:ind w:left="4389" w:hanging="360"/>
      </w:pPr>
      <w:rPr>
        <w:rFonts w:ascii="Courier New" w:hAnsi="Courier New" w:hint="default"/>
      </w:rPr>
    </w:lvl>
    <w:lvl w:ilvl="5" w:tplc="041B0005" w:tentative="1">
      <w:start w:val="1"/>
      <w:numFmt w:val="bullet"/>
      <w:lvlText w:val=""/>
      <w:lvlJc w:val="left"/>
      <w:pPr>
        <w:ind w:left="5109" w:hanging="360"/>
      </w:pPr>
      <w:rPr>
        <w:rFonts w:ascii="Wingdings" w:hAnsi="Wingdings" w:hint="default"/>
      </w:rPr>
    </w:lvl>
    <w:lvl w:ilvl="6" w:tplc="041B0001" w:tentative="1">
      <w:start w:val="1"/>
      <w:numFmt w:val="bullet"/>
      <w:lvlText w:val=""/>
      <w:lvlJc w:val="left"/>
      <w:pPr>
        <w:ind w:left="5829" w:hanging="360"/>
      </w:pPr>
      <w:rPr>
        <w:rFonts w:ascii="Symbol" w:hAnsi="Symbol" w:hint="default"/>
      </w:rPr>
    </w:lvl>
    <w:lvl w:ilvl="7" w:tplc="041B0003" w:tentative="1">
      <w:start w:val="1"/>
      <w:numFmt w:val="bullet"/>
      <w:lvlText w:val="o"/>
      <w:lvlJc w:val="left"/>
      <w:pPr>
        <w:ind w:left="6549" w:hanging="360"/>
      </w:pPr>
      <w:rPr>
        <w:rFonts w:ascii="Courier New" w:hAnsi="Courier New" w:hint="default"/>
      </w:rPr>
    </w:lvl>
    <w:lvl w:ilvl="8" w:tplc="041B0005" w:tentative="1">
      <w:start w:val="1"/>
      <w:numFmt w:val="bullet"/>
      <w:lvlText w:val=""/>
      <w:lvlJc w:val="left"/>
      <w:pPr>
        <w:ind w:left="7269" w:hanging="360"/>
      </w:pPr>
      <w:rPr>
        <w:rFonts w:ascii="Wingdings" w:hAnsi="Wingdings" w:hint="default"/>
      </w:rPr>
    </w:lvl>
  </w:abstractNum>
  <w:abstractNum w:abstractNumId="7" w15:restartNumberingAfterBreak="0">
    <w:nsid w:val="7D822B1B"/>
    <w:multiLevelType w:val="hybridMultilevel"/>
    <w:tmpl w:val="F9CA52B0"/>
    <w:lvl w:ilvl="0" w:tplc="00AE5922">
      <w:start w:val="9"/>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5"/>
  </w:num>
  <w:num w:numId="5">
    <w:abstractNumId w:val="2"/>
  </w:num>
  <w:num w:numId="6">
    <w:abstractNumId w:val="7"/>
  </w:num>
  <w:num w:numId="7">
    <w:abstractNumId w:val="4"/>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DB"/>
    <w:rsid w:val="00021BF3"/>
    <w:rsid w:val="000313BD"/>
    <w:rsid w:val="00053B89"/>
    <w:rsid w:val="000551F9"/>
    <w:rsid w:val="000A062B"/>
    <w:rsid w:val="000E2BC9"/>
    <w:rsid w:val="000E6FBF"/>
    <w:rsid w:val="000F127B"/>
    <w:rsid w:val="00123A90"/>
    <w:rsid w:val="00167052"/>
    <w:rsid w:val="001A1072"/>
    <w:rsid w:val="001A578A"/>
    <w:rsid w:val="001A5EA2"/>
    <w:rsid w:val="001B1053"/>
    <w:rsid w:val="001C0DA6"/>
    <w:rsid w:val="001C4CA3"/>
    <w:rsid w:val="001E527D"/>
    <w:rsid w:val="001F0221"/>
    <w:rsid w:val="001F2044"/>
    <w:rsid w:val="00203036"/>
    <w:rsid w:val="00225CD9"/>
    <w:rsid w:val="002524DA"/>
    <w:rsid w:val="00253872"/>
    <w:rsid w:val="002B5CAE"/>
    <w:rsid w:val="002D2194"/>
    <w:rsid w:val="002D7F9B"/>
    <w:rsid w:val="002D7FC6"/>
    <w:rsid w:val="002E3F1A"/>
    <w:rsid w:val="002E6905"/>
    <w:rsid w:val="002F13E1"/>
    <w:rsid w:val="00342713"/>
    <w:rsid w:val="0034733D"/>
    <w:rsid w:val="00352880"/>
    <w:rsid w:val="0037108F"/>
    <w:rsid w:val="003825F8"/>
    <w:rsid w:val="003A04D3"/>
    <w:rsid w:val="003A2D94"/>
    <w:rsid w:val="003A6CE5"/>
    <w:rsid w:val="003C6449"/>
    <w:rsid w:val="004043EA"/>
    <w:rsid w:val="00406EC5"/>
    <w:rsid w:val="004218C4"/>
    <w:rsid w:val="00424046"/>
    <w:rsid w:val="00434B1F"/>
    <w:rsid w:val="00446402"/>
    <w:rsid w:val="004608BE"/>
    <w:rsid w:val="00464FDC"/>
    <w:rsid w:val="0049114B"/>
    <w:rsid w:val="00494BE7"/>
    <w:rsid w:val="004C05D7"/>
    <w:rsid w:val="004E7E58"/>
    <w:rsid w:val="004F368A"/>
    <w:rsid w:val="00502AA8"/>
    <w:rsid w:val="005361EC"/>
    <w:rsid w:val="0054034F"/>
    <w:rsid w:val="0055263C"/>
    <w:rsid w:val="00580906"/>
    <w:rsid w:val="00583AF0"/>
    <w:rsid w:val="00586484"/>
    <w:rsid w:val="00592E27"/>
    <w:rsid w:val="005C5160"/>
    <w:rsid w:val="005D0111"/>
    <w:rsid w:val="005E5891"/>
    <w:rsid w:val="005F5773"/>
    <w:rsid w:val="005F63BA"/>
    <w:rsid w:val="006377DA"/>
    <w:rsid w:val="00683A73"/>
    <w:rsid w:val="00691C34"/>
    <w:rsid w:val="006B6CBE"/>
    <w:rsid w:val="006C1482"/>
    <w:rsid w:val="006E77C5"/>
    <w:rsid w:val="00715CA8"/>
    <w:rsid w:val="007306DD"/>
    <w:rsid w:val="00792F88"/>
    <w:rsid w:val="00796333"/>
    <w:rsid w:val="007A5170"/>
    <w:rsid w:val="007A6AFC"/>
    <w:rsid w:val="007A6CFA"/>
    <w:rsid w:val="007B642E"/>
    <w:rsid w:val="007C6799"/>
    <w:rsid w:val="008058B8"/>
    <w:rsid w:val="00821435"/>
    <w:rsid w:val="008721DB"/>
    <w:rsid w:val="008C3B1D"/>
    <w:rsid w:val="008C3C41"/>
    <w:rsid w:val="008D169D"/>
    <w:rsid w:val="008F62F0"/>
    <w:rsid w:val="009202AD"/>
    <w:rsid w:val="0092413D"/>
    <w:rsid w:val="00932294"/>
    <w:rsid w:val="00943F19"/>
    <w:rsid w:val="009626FA"/>
    <w:rsid w:val="009733F4"/>
    <w:rsid w:val="00982C0F"/>
    <w:rsid w:val="009C15CF"/>
    <w:rsid w:val="009C2B5E"/>
    <w:rsid w:val="009D0FEA"/>
    <w:rsid w:val="009E3A0C"/>
    <w:rsid w:val="009E456D"/>
    <w:rsid w:val="009E7F67"/>
    <w:rsid w:val="009F4F76"/>
    <w:rsid w:val="00A63053"/>
    <w:rsid w:val="00A635B9"/>
    <w:rsid w:val="00A64C6F"/>
    <w:rsid w:val="00A66C9D"/>
    <w:rsid w:val="00A71E3A"/>
    <w:rsid w:val="00A85F1A"/>
    <w:rsid w:val="00A9043F"/>
    <w:rsid w:val="00A93515"/>
    <w:rsid w:val="00A93F98"/>
    <w:rsid w:val="00AB111C"/>
    <w:rsid w:val="00AE0393"/>
    <w:rsid w:val="00AE70AE"/>
    <w:rsid w:val="00AF38F5"/>
    <w:rsid w:val="00B03A91"/>
    <w:rsid w:val="00B417E4"/>
    <w:rsid w:val="00B42E8A"/>
    <w:rsid w:val="00B440DB"/>
    <w:rsid w:val="00B51640"/>
    <w:rsid w:val="00B621ED"/>
    <w:rsid w:val="00B71530"/>
    <w:rsid w:val="00B71A4E"/>
    <w:rsid w:val="00B95331"/>
    <w:rsid w:val="00BA3D23"/>
    <w:rsid w:val="00BB33D5"/>
    <w:rsid w:val="00BB5601"/>
    <w:rsid w:val="00BB60AD"/>
    <w:rsid w:val="00BD13A2"/>
    <w:rsid w:val="00BF2F35"/>
    <w:rsid w:val="00BF4792"/>
    <w:rsid w:val="00C065E1"/>
    <w:rsid w:val="00C447C9"/>
    <w:rsid w:val="00C6139C"/>
    <w:rsid w:val="00C84A93"/>
    <w:rsid w:val="00C86C8B"/>
    <w:rsid w:val="00CD6133"/>
    <w:rsid w:val="00CD6D5D"/>
    <w:rsid w:val="00CD7D64"/>
    <w:rsid w:val="00CE0439"/>
    <w:rsid w:val="00CE6AD3"/>
    <w:rsid w:val="00CF21F2"/>
    <w:rsid w:val="00CF2F22"/>
    <w:rsid w:val="00CF35D8"/>
    <w:rsid w:val="00D0041D"/>
    <w:rsid w:val="00D0796E"/>
    <w:rsid w:val="00D2060B"/>
    <w:rsid w:val="00D243BE"/>
    <w:rsid w:val="00D259EB"/>
    <w:rsid w:val="00D5619C"/>
    <w:rsid w:val="00D616F5"/>
    <w:rsid w:val="00D853C9"/>
    <w:rsid w:val="00D85CF5"/>
    <w:rsid w:val="00DA6ABC"/>
    <w:rsid w:val="00DC68F5"/>
    <w:rsid w:val="00DF46D6"/>
    <w:rsid w:val="00E212F4"/>
    <w:rsid w:val="00E42C9F"/>
    <w:rsid w:val="00E53C9C"/>
    <w:rsid w:val="00E66FFE"/>
    <w:rsid w:val="00E821F3"/>
    <w:rsid w:val="00E84D89"/>
    <w:rsid w:val="00EC5730"/>
    <w:rsid w:val="00ED5564"/>
    <w:rsid w:val="00EE4D3E"/>
    <w:rsid w:val="00EE5962"/>
    <w:rsid w:val="00EE6F55"/>
    <w:rsid w:val="00F03660"/>
    <w:rsid w:val="00F11A4B"/>
    <w:rsid w:val="00F23B24"/>
    <w:rsid w:val="00F61779"/>
    <w:rsid w:val="00F738A3"/>
    <w:rsid w:val="00F92317"/>
    <w:rsid w:val="00F943C6"/>
    <w:rsid w:val="00FA3CDD"/>
    <w:rsid w:val="00FA7517"/>
    <w:rsid w:val="00FC6840"/>
    <w:rsid w:val="00FD3420"/>
    <w:rsid w:val="00FD7B23"/>
    <w:rsid w:val="00FE05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556086"/>
  <w15:docId w15:val="{A78AA9D4-4715-4187-ADBA-7E27EBEB0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6840"/>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9">
    <w:name w:val="heading 9"/>
    <w:basedOn w:val="Normlny"/>
    <w:next w:val="Normlny"/>
    <w:link w:val="Nadpis9Char"/>
    <w:uiPriority w:val="99"/>
    <w:qFormat/>
    <w:rsid w:val="009202AD"/>
    <w:pPr>
      <w:keepNext/>
      <w:keepLines/>
      <w:spacing w:before="200" w:after="0"/>
      <w:outlineLvl w:val="8"/>
    </w:pPr>
    <w:rPr>
      <w:rFonts w:ascii="Cambria" w:eastAsia="Times New Roman"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character" w:customStyle="1" w:styleId="Nadpis9Char">
    <w:name w:val="Nadpis 9 Char"/>
    <w:link w:val="Nadpis9"/>
    <w:uiPriority w:val="99"/>
    <w:locked/>
    <w:rsid w:val="009202AD"/>
    <w:rPr>
      <w:rFonts w:ascii="Cambria" w:hAnsi="Cambria" w:cs="Times New Roman"/>
      <w:i/>
      <w:iCs/>
      <w:color w:val="404040"/>
      <w:sz w:val="20"/>
      <w:szCs w:val="20"/>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aliases w:val="body,Odsek zoznamu2"/>
    <w:basedOn w:val="Normlny"/>
    <w:link w:val="OdsekzoznamuChar"/>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paragraph" w:styleId="slovanzoznam">
    <w:name w:val="List Number"/>
    <w:aliases w:val="List Number Justified"/>
    <w:basedOn w:val="Normlny"/>
    <w:uiPriority w:val="99"/>
    <w:rsid w:val="009202AD"/>
    <w:pPr>
      <w:numPr>
        <w:numId w:val="3"/>
      </w:numPr>
      <w:tabs>
        <w:tab w:val="clear" w:pos="643"/>
        <w:tab w:val="num" w:pos="284"/>
      </w:tabs>
      <w:spacing w:after="0" w:line="240" w:lineRule="auto"/>
      <w:ind w:left="284" w:hanging="284"/>
      <w:jc w:val="both"/>
    </w:pPr>
    <w:rPr>
      <w:rFonts w:ascii="Verdana" w:eastAsia="Times New Roman" w:hAnsi="Verdana"/>
      <w:color w:val="333333"/>
      <w:sz w:val="20"/>
      <w:szCs w:val="24"/>
      <w:lang w:val="en-GB" w:eastAsia="en-GB"/>
    </w:rPr>
  </w:style>
  <w:style w:type="character" w:styleId="Odkaznakomentr">
    <w:name w:val="annotation reference"/>
    <w:uiPriority w:val="99"/>
    <w:semiHidden/>
    <w:rsid w:val="001B1053"/>
    <w:rPr>
      <w:rFonts w:cs="Times New Roman"/>
      <w:sz w:val="16"/>
      <w:szCs w:val="16"/>
    </w:rPr>
  </w:style>
  <w:style w:type="paragraph" w:styleId="Textkomentra">
    <w:name w:val="annotation text"/>
    <w:basedOn w:val="Normlny"/>
    <w:link w:val="TextkomentraChar"/>
    <w:uiPriority w:val="99"/>
    <w:semiHidden/>
    <w:rsid w:val="001B1053"/>
    <w:pPr>
      <w:spacing w:line="240" w:lineRule="auto"/>
    </w:pPr>
    <w:rPr>
      <w:sz w:val="20"/>
      <w:szCs w:val="20"/>
    </w:rPr>
  </w:style>
  <w:style w:type="character" w:customStyle="1" w:styleId="TextkomentraChar">
    <w:name w:val="Text komentára Char"/>
    <w:link w:val="Textkomentra"/>
    <w:uiPriority w:val="99"/>
    <w:semiHidden/>
    <w:locked/>
    <w:rsid w:val="001B1053"/>
    <w:rPr>
      <w:rFonts w:cs="Times New Roman"/>
      <w:sz w:val="20"/>
      <w:szCs w:val="20"/>
    </w:rPr>
  </w:style>
  <w:style w:type="paragraph" w:styleId="Predmetkomentra">
    <w:name w:val="annotation subject"/>
    <w:basedOn w:val="Textkomentra"/>
    <w:next w:val="Textkomentra"/>
    <w:link w:val="PredmetkomentraChar"/>
    <w:uiPriority w:val="99"/>
    <w:semiHidden/>
    <w:rsid w:val="001B1053"/>
    <w:rPr>
      <w:b/>
      <w:bCs/>
    </w:rPr>
  </w:style>
  <w:style w:type="character" w:customStyle="1" w:styleId="PredmetkomentraChar">
    <w:name w:val="Predmet komentára Char"/>
    <w:link w:val="Predmetkomentra"/>
    <w:uiPriority w:val="99"/>
    <w:semiHidden/>
    <w:locked/>
    <w:rsid w:val="001B1053"/>
    <w:rPr>
      <w:rFonts w:cs="Times New Roman"/>
      <w:b/>
      <w:bCs/>
      <w:sz w:val="20"/>
      <w:szCs w:val="20"/>
    </w:rPr>
  </w:style>
  <w:style w:type="paragraph" w:styleId="Revzia">
    <w:name w:val="Revision"/>
    <w:hidden/>
    <w:uiPriority w:val="99"/>
    <w:semiHidden/>
    <w:rsid w:val="001B1053"/>
    <w:rPr>
      <w:sz w:val="22"/>
      <w:szCs w:val="22"/>
      <w:lang w:eastAsia="en-US"/>
    </w:rPr>
  </w:style>
  <w:style w:type="character" w:styleId="Hypertextovprepojenie">
    <w:name w:val="Hyperlink"/>
    <w:uiPriority w:val="99"/>
    <w:unhideWhenUsed/>
    <w:rsid w:val="00B51640"/>
    <w:rPr>
      <w:color w:val="0000FF"/>
      <w:u w:val="single"/>
    </w:rPr>
  </w:style>
  <w:style w:type="table" w:customStyle="1" w:styleId="Mkatabulky1">
    <w:name w:val="Mřížka tabulky1"/>
    <w:basedOn w:val="Normlnatabuka"/>
    <w:next w:val="Mriekatabuky"/>
    <w:uiPriority w:val="59"/>
    <w:rsid w:val="00B71A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kasmriekousvetl1">
    <w:name w:val="Tabuľka s mriežkou – svetlá1"/>
    <w:basedOn w:val="Normlnatabuka"/>
    <w:uiPriority w:val="40"/>
    <w:rsid w:val="00B71A4E"/>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ekzoznamuChar">
    <w:name w:val="Odsek zoznamu Char"/>
    <w:aliases w:val="body Char,Odsek zoznamu2 Char"/>
    <w:link w:val="Odsekzoznamu"/>
    <w:uiPriority w:val="34"/>
    <w:locked/>
    <w:rsid w:val="005F63BA"/>
    <w:rPr>
      <w:sz w:val="22"/>
      <w:szCs w:val="22"/>
      <w:lang w:eastAsia="en-US"/>
    </w:rPr>
  </w:style>
  <w:style w:type="character" w:customStyle="1" w:styleId="UnresolvedMention">
    <w:name w:val="Unresolved Mention"/>
    <w:uiPriority w:val="99"/>
    <w:semiHidden/>
    <w:unhideWhenUsed/>
    <w:rsid w:val="00E821F3"/>
    <w:rPr>
      <w:color w:val="605E5C"/>
      <w:shd w:val="clear" w:color="auto" w:fill="E1DFDD"/>
    </w:rPr>
  </w:style>
  <w:style w:type="character" w:styleId="PouitHypertextovPrepojenie">
    <w:name w:val="FollowedHyperlink"/>
    <w:uiPriority w:val="99"/>
    <w:semiHidden/>
    <w:unhideWhenUsed/>
    <w:rsid w:val="00E821F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171">
      <w:bodyDiv w:val="1"/>
      <w:marLeft w:val="0"/>
      <w:marRight w:val="0"/>
      <w:marTop w:val="0"/>
      <w:marBottom w:val="0"/>
      <w:divBdr>
        <w:top w:val="none" w:sz="0" w:space="0" w:color="auto"/>
        <w:left w:val="none" w:sz="0" w:space="0" w:color="auto"/>
        <w:bottom w:val="none" w:sz="0" w:space="0" w:color="auto"/>
        <w:right w:val="none" w:sz="0" w:space="0" w:color="auto"/>
      </w:divBdr>
    </w:div>
    <w:div w:id="240405941">
      <w:bodyDiv w:val="1"/>
      <w:marLeft w:val="0"/>
      <w:marRight w:val="0"/>
      <w:marTop w:val="0"/>
      <w:marBottom w:val="0"/>
      <w:divBdr>
        <w:top w:val="none" w:sz="0" w:space="0" w:color="auto"/>
        <w:left w:val="none" w:sz="0" w:space="0" w:color="auto"/>
        <w:bottom w:val="none" w:sz="0" w:space="0" w:color="auto"/>
        <w:right w:val="none" w:sz="0" w:space="0" w:color="auto"/>
      </w:divBdr>
      <w:divsChild>
        <w:div w:id="254674577">
          <w:marLeft w:val="0"/>
          <w:marRight w:val="0"/>
          <w:marTop w:val="0"/>
          <w:marBottom w:val="0"/>
          <w:divBdr>
            <w:top w:val="none" w:sz="0" w:space="0" w:color="auto"/>
            <w:left w:val="none" w:sz="0" w:space="0" w:color="auto"/>
            <w:bottom w:val="none" w:sz="0" w:space="0" w:color="auto"/>
            <w:right w:val="none" w:sz="0" w:space="0" w:color="auto"/>
          </w:divBdr>
          <w:divsChild>
            <w:div w:id="656152774">
              <w:marLeft w:val="0"/>
              <w:marRight w:val="0"/>
              <w:marTop w:val="0"/>
              <w:marBottom w:val="0"/>
              <w:divBdr>
                <w:top w:val="none" w:sz="0" w:space="0" w:color="auto"/>
                <w:left w:val="none" w:sz="0" w:space="0" w:color="auto"/>
                <w:bottom w:val="none" w:sz="0" w:space="0" w:color="auto"/>
                <w:right w:val="none" w:sz="0" w:space="0" w:color="auto"/>
              </w:divBdr>
              <w:divsChild>
                <w:div w:id="713848831">
                  <w:marLeft w:val="0"/>
                  <w:marRight w:val="0"/>
                  <w:marTop w:val="0"/>
                  <w:marBottom w:val="0"/>
                  <w:divBdr>
                    <w:top w:val="none" w:sz="0" w:space="0" w:color="auto"/>
                    <w:left w:val="none" w:sz="0" w:space="0" w:color="auto"/>
                    <w:bottom w:val="none" w:sz="0" w:space="0" w:color="auto"/>
                    <w:right w:val="none" w:sz="0" w:space="0" w:color="auto"/>
                  </w:divBdr>
                </w:div>
              </w:divsChild>
            </w:div>
            <w:div w:id="2106535573">
              <w:marLeft w:val="0"/>
              <w:marRight w:val="0"/>
              <w:marTop w:val="0"/>
              <w:marBottom w:val="0"/>
              <w:divBdr>
                <w:top w:val="none" w:sz="0" w:space="0" w:color="auto"/>
                <w:left w:val="none" w:sz="0" w:space="0" w:color="auto"/>
                <w:bottom w:val="none" w:sz="0" w:space="0" w:color="auto"/>
                <w:right w:val="none" w:sz="0" w:space="0" w:color="auto"/>
              </w:divBdr>
              <w:divsChild>
                <w:div w:id="206020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74263">
          <w:marLeft w:val="0"/>
          <w:marRight w:val="0"/>
          <w:marTop w:val="0"/>
          <w:marBottom w:val="0"/>
          <w:divBdr>
            <w:top w:val="none" w:sz="0" w:space="0" w:color="auto"/>
            <w:left w:val="none" w:sz="0" w:space="0" w:color="auto"/>
            <w:bottom w:val="none" w:sz="0" w:space="0" w:color="auto"/>
            <w:right w:val="none" w:sz="0" w:space="0" w:color="auto"/>
          </w:divBdr>
          <w:divsChild>
            <w:div w:id="325134360">
              <w:marLeft w:val="0"/>
              <w:marRight w:val="0"/>
              <w:marTop w:val="0"/>
              <w:marBottom w:val="0"/>
              <w:divBdr>
                <w:top w:val="none" w:sz="0" w:space="0" w:color="auto"/>
                <w:left w:val="none" w:sz="0" w:space="0" w:color="auto"/>
                <w:bottom w:val="none" w:sz="0" w:space="0" w:color="auto"/>
                <w:right w:val="none" w:sz="0" w:space="0" w:color="auto"/>
              </w:divBdr>
              <w:divsChild>
                <w:div w:id="8015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899761">
      <w:bodyDiv w:val="1"/>
      <w:marLeft w:val="0"/>
      <w:marRight w:val="0"/>
      <w:marTop w:val="0"/>
      <w:marBottom w:val="0"/>
      <w:divBdr>
        <w:top w:val="none" w:sz="0" w:space="0" w:color="auto"/>
        <w:left w:val="none" w:sz="0" w:space="0" w:color="auto"/>
        <w:bottom w:val="none" w:sz="0" w:space="0" w:color="auto"/>
        <w:right w:val="none" w:sz="0" w:space="0" w:color="auto"/>
      </w:divBdr>
    </w:div>
    <w:div w:id="342441103">
      <w:bodyDiv w:val="1"/>
      <w:marLeft w:val="0"/>
      <w:marRight w:val="0"/>
      <w:marTop w:val="0"/>
      <w:marBottom w:val="0"/>
      <w:divBdr>
        <w:top w:val="none" w:sz="0" w:space="0" w:color="auto"/>
        <w:left w:val="none" w:sz="0" w:space="0" w:color="auto"/>
        <w:bottom w:val="none" w:sz="0" w:space="0" w:color="auto"/>
        <w:right w:val="none" w:sz="0" w:space="0" w:color="auto"/>
      </w:divBdr>
    </w:div>
    <w:div w:id="372462899">
      <w:bodyDiv w:val="1"/>
      <w:marLeft w:val="0"/>
      <w:marRight w:val="0"/>
      <w:marTop w:val="0"/>
      <w:marBottom w:val="0"/>
      <w:divBdr>
        <w:top w:val="none" w:sz="0" w:space="0" w:color="auto"/>
        <w:left w:val="none" w:sz="0" w:space="0" w:color="auto"/>
        <w:bottom w:val="none" w:sz="0" w:space="0" w:color="auto"/>
        <w:right w:val="none" w:sz="0" w:space="0" w:color="auto"/>
      </w:divBdr>
      <w:divsChild>
        <w:div w:id="1237858900">
          <w:marLeft w:val="0"/>
          <w:marRight w:val="0"/>
          <w:marTop w:val="0"/>
          <w:marBottom w:val="0"/>
          <w:divBdr>
            <w:top w:val="none" w:sz="0" w:space="0" w:color="auto"/>
            <w:left w:val="none" w:sz="0" w:space="0" w:color="auto"/>
            <w:bottom w:val="none" w:sz="0" w:space="0" w:color="auto"/>
            <w:right w:val="none" w:sz="0" w:space="0" w:color="auto"/>
          </w:divBdr>
          <w:divsChild>
            <w:div w:id="1717124241">
              <w:marLeft w:val="0"/>
              <w:marRight w:val="0"/>
              <w:marTop w:val="0"/>
              <w:marBottom w:val="0"/>
              <w:divBdr>
                <w:top w:val="none" w:sz="0" w:space="0" w:color="auto"/>
                <w:left w:val="none" w:sz="0" w:space="0" w:color="auto"/>
                <w:bottom w:val="none" w:sz="0" w:space="0" w:color="auto"/>
                <w:right w:val="none" w:sz="0" w:space="0" w:color="auto"/>
              </w:divBdr>
              <w:divsChild>
                <w:div w:id="836530046">
                  <w:marLeft w:val="0"/>
                  <w:marRight w:val="0"/>
                  <w:marTop w:val="0"/>
                  <w:marBottom w:val="0"/>
                  <w:divBdr>
                    <w:top w:val="none" w:sz="0" w:space="0" w:color="auto"/>
                    <w:left w:val="none" w:sz="0" w:space="0" w:color="auto"/>
                    <w:bottom w:val="none" w:sz="0" w:space="0" w:color="auto"/>
                    <w:right w:val="none" w:sz="0" w:space="0" w:color="auto"/>
                  </w:divBdr>
                </w:div>
              </w:divsChild>
            </w:div>
            <w:div w:id="465975068">
              <w:marLeft w:val="0"/>
              <w:marRight w:val="0"/>
              <w:marTop w:val="0"/>
              <w:marBottom w:val="0"/>
              <w:divBdr>
                <w:top w:val="none" w:sz="0" w:space="0" w:color="auto"/>
                <w:left w:val="none" w:sz="0" w:space="0" w:color="auto"/>
                <w:bottom w:val="none" w:sz="0" w:space="0" w:color="auto"/>
                <w:right w:val="none" w:sz="0" w:space="0" w:color="auto"/>
              </w:divBdr>
              <w:divsChild>
                <w:div w:id="74052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830970">
          <w:marLeft w:val="0"/>
          <w:marRight w:val="0"/>
          <w:marTop w:val="0"/>
          <w:marBottom w:val="0"/>
          <w:divBdr>
            <w:top w:val="none" w:sz="0" w:space="0" w:color="auto"/>
            <w:left w:val="none" w:sz="0" w:space="0" w:color="auto"/>
            <w:bottom w:val="none" w:sz="0" w:space="0" w:color="auto"/>
            <w:right w:val="none" w:sz="0" w:space="0" w:color="auto"/>
          </w:divBdr>
          <w:divsChild>
            <w:div w:id="915552178">
              <w:marLeft w:val="0"/>
              <w:marRight w:val="0"/>
              <w:marTop w:val="0"/>
              <w:marBottom w:val="0"/>
              <w:divBdr>
                <w:top w:val="none" w:sz="0" w:space="0" w:color="auto"/>
                <w:left w:val="none" w:sz="0" w:space="0" w:color="auto"/>
                <w:bottom w:val="none" w:sz="0" w:space="0" w:color="auto"/>
                <w:right w:val="none" w:sz="0" w:space="0" w:color="auto"/>
              </w:divBdr>
              <w:divsChild>
                <w:div w:id="84594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136306">
      <w:bodyDiv w:val="1"/>
      <w:marLeft w:val="0"/>
      <w:marRight w:val="0"/>
      <w:marTop w:val="0"/>
      <w:marBottom w:val="0"/>
      <w:divBdr>
        <w:top w:val="none" w:sz="0" w:space="0" w:color="auto"/>
        <w:left w:val="none" w:sz="0" w:space="0" w:color="auto"/>
        <w:bottom w:val="none" w:sz="0" w:space="0" w:color="auto"/>
        <w:right w:val="none" w:sz="0" w:space="0" w:color="auto"/>
      </w:divBdr>
    </w:div>
    <w:div w:id="528035153">
      <w:bodyDiv w:val="1"/>
      <w:marLeft w:val="0"/>
      <w:marRight w:val="0"/>
      <w:marTop w:val="0"/>
      <w:marBottom w:val="0"/>
      <w:divBdr>
        <w:top w:val="none" w:sz="0" w:space="0" w:color="auto"/>
        <w:left w:val="none" w:sz="0" w:space="0" w:color="auto"/>
        <w:bottom w:val="none" w:sz="0" w:space="0" w:color="auto"/>
        <w:right w:val="none" w:sz="0" w:space="0" w:color="auto"/>
      </w:divBdr>
    </w:div>
    <w:div w:id="536893471">
      <w:bodyDiv w:val="1"/>
      <w:marLeft w:val="0"/>
      <w:marRight w:val="0"/>
      <w:marTop w:val="0"/>
      <w:marBottom w:val="0"/>
      <w:divBdr>
        <w:top w:val="none" w:sz="0" w:space="0" w:color="auto"/>
        <w:left w:val="none" w:sz="0" w:space="0" w:color="auto"/>
        <w:bottom w:val="none" w:sz="0" w:space="0" w:color="auto"/>
        <w:right w:val="none" w:sz="0" w:space="0" w:color="auto"/>
      </w:divBdr>
    </w:div>
    <w:div w:id="540944309">
      <w:bodyDiv w:val="1"/>
      <w:marLeft w:val="0"/>
      <w:marRight w:val="0"/>
      <w:marTop w:val="0"/>
      <w:marBottom w:val="0"/>
      <w:divBdr>
        <w:top w:val="none" w:sz="0" w:space="0" w:color="auto"/>
        <w:left w:val="none" w:sz="0" w:space="0" w:color="auto"/>
        <w:bottom w:val="none" w:sz="0" w:space="0" w:color="auto"/>
        <w:right w:val="none" w:sz="0" w:space="0" w:color="auto"/>
      </w:divBdr>
    </w:div>
    <w:div w:id="672150687">
      <w:bodyDiv w:val="1"/>
      <w:marLeft w:val="0"/>
      <w:marRight w:val="0"/>
      <w:marTop w:val="0"/>
      <w:marBottom w:val="0"/>
      <w:divBdr>
        <w:top w:val="none" w:sz="0" w:space="0" w:color="auto"/>
        <w:left w:val="none" w:sz="0" w:space="0" w:color="auto"/>
        <w:bottom w:val="none" w:sz="0" w:space="0" w:color="auto"/>
        <w:right w:val="none" w:sz="0" w:space="0" w:color="auto"/>
      </w:divBdr>
    </w:div>
    <w:div w:id="746919129">
      <w:bodyDiv w:val="1"/>
      <w:marLeft w:val="0"/>
      <w:marRight w:val="0"/>
      <w:marTop w:val="0"/>
      <w:marBottom w:val="0"/>
      <w:divBdr>
        <w:top w:val="none" w:sz="0" w:space="0" w:color="auto"/>
        <w:left w:val="none" w:sz="0" w:space="0" w:color="auto"/>
        <w:bottom w:val="none" w:sz="0" w:space="0" w:color="auto"/>
        <w:right w:val="none" w:sz="0" w:space="0" w:color="auto"/>
      </w:divBdr>
    </w:div>
    <w:div w:id="776634301">
      <w:bodyDiv w:val="1"/>
      <w:marLeft w:val="0"/>
      <w:marRight w:val="0"/>
      <w:marTop w:val="0"/>
      <w:marBottom w:val="0"/>
      <w:divBdr>
        <w:top w:val="none" w:sz="0" w:space="0" w:color="auto"/>
        <w:left w:val="none" w:sz="0" w:space="0" w:color="auto"/>
        <w:bottom w:val="none" w:sz="0" w:space="0" w:color="auto"/>
        <w:right w:val="none" w:sz="0" w:space="0" w:color="auto"/>
      </w:divBdr>
    </w:div>
    <w:div w:id="798308011">
      <w:bodyDiv w:val="1"/>
      <w:marLeft w:val="0"/>
      <w:marRight w:val="0"/>
      <w:marTop w:val="0"/>
      <w:marBottom w:val="0"/>
      <w:divBdr>
        <w:top w:val="none" w:sz="0" w:space="0" w:color="auto"/>
        <w:left w:val="none" w:sz="0" w:space="0" w:color="auto"/>
        <w:bottom w:val="none" w:sz="0" w:space="0" w:color="auto"/>
        <w:right w:val="none" w:sz="0" w:space="0" w:color="auto"/>
      </w:divBdr>
    </w:div>
    <w:div w:id="852915027">
      <w:bodyDiv w:val="1"/>
      <w:marLeft w:val="0"/>
      <w:marRight w:val="0"/>
      <w:marTop w:val="0"/>
      <w:marBottom w:val="0"/>
      <w:divBdr>
        <w:top w:val="none" w:sz="0" w:space="0" w:color="auto"/>
        <w:left w:val="none" w:sz="0" w:space="0" w:color="auto"/>
        <w:bottom w:val="none" w:sz="0" w:space="0" w:color="auto"/>
        <w:right w:val="none" w:sz="0" w:space="0" w:color="auto"/>
      </w:divBdr>
    </w:div>
    <w:div w:id="890076412">
      <w:bodyDiv w:val="1"/>
      <w:marLeft w:val="0"/>
      <w:marRight w:val="0"/>
      <w:marTop w:val="0"/>
      <w:marBottom w:val="0"/>
      <w:divBdr>
        <w:top w:val="none" w:sz="0" w:space="0" w:color="auto"/>
        <w:left w:val="none" w:sz="0" w:space="0" w:color="auto"/>
        <w:bottom w:val="none" w:sz="0" w:space="0" w:color="auto"/>
        <w:right w:val="none" w:sz="0" w:space="0" w:color="auto"/>
      </w:divBdr>
    </w:div>
    <w:div w:id="913976559">
      <w:bodyDiv w:val="1"/>
      <w:marLeft w:val="0"/>
      <w:marRight w:val="0"/>
      <w:marTop w:val="0"/>
      <w:marBottom w:val="0"/>
      <w:divBdr>
        <w:top w:val="none" w:sz="0" w:space="0" w:color="auto"/>
        <w:left w:val="none" w:sz="0" w:space="0" w:color="auto"/>
        <w:bottom w:val="none" w:sz="0" w:space="0" w:color="auto"/>
        <w:right w:val="none" w:sz="0" w:space="0" w:color="auto"/>
      </w:divBdr>
    </w:div>
    <w:div w:id="926112141">
      <w:bodyDiv w:val="1"/>
      <w:marLeft w:val="0"/>
      <w:marRight w:val="0"/>
      <w:marTop w:val="0"/>
      <w:marBottom w:val="0"/>
      <w:divBdr>
        <w:top w:val="none" w:sz="0" w:space="0" w:color="auto"/>
        <w:left w:val="none" w:sz="0" w:space="0" w:color="auto"/>
        <w:bottom w:val="none" w:sz="0" w:space="0" w:color="auto"/>
        <w:right w:val="none" w:sz="0" w:space="0" w:color="auto"/>
      </w:divBdr>
    </w:div>
    <w:div w:id="979844521">
      <w:bodyDiv w:val="1"/>
      <w:marLeft w:val="0"/>
      <w:marRight w:val="0"/>
      <w:marTop w:val="0"/>
      <w:marBottom w:val="0"/>
      <w:divBdr>
        <w:top w:val="none" w:sz="0" w:space="0" w:color="auto"/>
        <w:left w:val="none" w:sz="0" w:space="0" w:color="auto"/>
        <w:bottom w:val="none" w:sz="0" w:space="0" w:color="auto"/>
        <w:right w:val="none" w:sz="0" w:space="0" w:color="auto"/>
      </w:divBdr>
    </w:div>
    <w:div w:id="980302653">
      <w:marLeft w:val="0"/>
      <w:marRight w:val="0"/>
      <w:marTop w:val="0"/>
      <w:marBottom w:val="0"/>
      <w:divBdr>
        <w:top w:val="none" w:sz="0" w:space="0" w:color="auto"/>
        <w:left w:val="none" w:sz="0" w:space="0" w:color="auto"/>
        <w:bottom w:val="none" w:sz="0" w:space="0" w:color="auto"/>
        <w:right w:val="none" w:sz="0" w:space="0" w:color="auto"/>
      </w:divBdr>
    </w:div>
    <w:div w:id="980302654">
      <w:marLeft w:val="0"/>
      <w:marRight w:val="0"/>
      <w:marTop w:val="0"/>
      <w:marBottom w:val="0"/>
      <w:divBdr>
        <w:top w:val="none" w:sz="0" w:space="0" w:color="auto"/>
        <w:left w:val="none" w:sz="0" w:space="0" w:color="auto"/>
        <w:bottom w:val="none" w:sz="0" w:space="0" w:color="auto"/>
        <w:right w:val="none" w:sz="0" w:space="0" w:color="auto"/>
      </w:divBdr>
    </w:div>
    <w:div w:id="980302655">
      <w:marLeft w:val="0"/>
      <w:marRight w:val="0"/>
      <w:marTop w:val="0"/>
      <w:marBottom w:val="0"/>
      <w:divBdr>
        <w:top w:val="none" w:sz="0" w:space="0" w:color="auto"/>
        <w:left w:val="none" w:sz="0" w:space="0" w:color="auto"/>
        <w:bottom w:val="none" w:sz="0" w:space="0" w:color="auto"/>
        <w:right w:val="none" w:sz="0" w:space="0" w:color="auto"/>
      </w:divBdr>
    </w:div>
    <w:div w:id="980302656">
      <w:marLeft w:val="0"/>
      <w:marRight w:val="0"/>
      <w:marTop w:val="0"/>
      <w:marBottom w:val="0"/>
      <w:divBdr>
        <w:top w:val="none" w:sz="0" w:space="0" w:color="auto"/>
        <w:left w:val="none" w:sz="0" w:space="0" w:color="auto"/>
        <w:bottom w:val="none" w:sz="0" w:space="0" w:color="auto"/>
        <w:right w:val="none" w:sz="0" w:space="0" w:color="auto"/>
      </w:divBdr>
    </w:div>
    <w:div w:id="1105223441">
      <w:bodyDiv w:val="1"/>
      <w:marLeft w:val="0"/>
      <w:marRight w:val="0"/>
      <w:marTop w:val="0"/>
      <w:marBottom w:val="0"/>
      <w:divBdr>
        <w:top w:val="none" w:sz="0" w:space="0" w:color="auto"/>
        <w:left w:val="none" w:sz="0" w:space="0" w:color="auto"/>
        <w:bottom w:val="none" w:sz="0" w:space="0" w:color="auto"/>
        <w:right w:val="none" w:sz="0" w:space="0" w:color="auto"/>
      </w:divBdr>
    </w:div>
    <w:div w:id="1112288897">
      <w:bodyDiv w:val="1"/>
      <w:marLeft w:val="0"/>
      <w:marRight w:val="0"/>
      <w:marTop w:val="0"/>
      <w:marBottom w:val="0"/>
      <w:divBdr>
        <w:top w:val="none" w:sz="0" w:space="0" w:color="auto"/>
        <w:left w:val="none" w:sz="0" w:space="0" w:color="auto"/>
        <w:bottom w:val="none" w:sz="0" w:space="0" w:color="auto"/>
        <w:right w:val="none" w:sz="0" w:space="0" w:color="auto"/>
      </w:divBdr>
    </w:div>
    <w:div w:id="1152330293">
      <w:bodyDiv w:val="1"/>
      <w:marLeft w:val="0"/>
      <w:marRight w:val="0"/>
      <w:marTop w:val="0"/>
      <w:marBottom w:val="0"/>
      <w:divBdr>
        <w:top w:val="none" w:sz="0" w:space="0" w:color="auto"/>
        <w:left w:val="none" w:sz="0" w:space="0" w:color="auto"/>
        <w:bottom w:val="none" w:sz="0" w:space="0" w:color="auto"/>
        <w:right w:val="none" w:sz="0" w:space="0" w:color="auto"/>
      </w:divBdr>
    </w:div>
    <w:div w:id="1209609566">
      <w:bodyDiv w:val="1"/>
      <w:marLeft w:val="0"/>
      <w:marRight w:val="0"/>
      <w:marTop w:val="0"/>
      <w:marBottom w:val="0"/>
      <w:divBdr>
        <w:top w:val="none" w:sz="0" w:space="0" w:color="auto"/>
        <w:left w:val="none" w:sz="0" w:space="0" w:color="auto"/>
        <w:bottom w:val="none" w:sz="0" w:space="0" w:color="auto"/>
        <w:right w:val="none" w:sz="0" w:space="0" w:color="auto"/>
      </w:divBdr>
    </w:div>
    <w:div w:id="1260211129">
      <w:bodyDiv w:val="1"/>
      <w:marLeft w:val="0"/>
      <w:marRight w:val="0"/>
      <w:marTop w:val="0"/>
      <w:marBottom w:val="0"/>
      <w:divBdr>
        <w:top w:val="none" w:sz="0" w:space="0" w:color="auto"/>
        <w:left w:val="none" w:sz="0" w:space="0" w:color="auto"/>
        <w:bottom w:val="none" w:sz="0" w:space="0" w:color="auto"/>
        <w:right w:val="none" w:sz="0" w:space="0" w:color="auto"/>
      </w:divBdr>
    </w:div>
    <w:div w:id="1272974797">
      <w:bodyDiv w:val="1"/>
      <w:marLeft w:val="0"/>
      <w:marRight w:val="0"/>
      <w:marTop w:val="0"/>
      <w:marBottom w:val="0"/>
      <w:divBdr>
        <w:top w:val="none" w:sz="0" w:space="0" w:color="auto"/>
        <w:left w:val="none" w:sz="0" w:space="0" w:color="auto"/>
        <w:bottom w:val="none" w:sz="0" w:space="0" w:color="auto"/>
        <w:right w:val="none" w:sz="0" w:space="0" w:color="auto"/>
      </w:divBdr>
    </w:div>
    <w:div w:id="1303001398">
      <w:bodyDiv w:val="1"/>
      <w:marLeft w:val="0"/>
      <w:marRight w:val="0"/>
      <w:marTop w:val="0"/>
      <w:marBottom w:val="0"/>
      <w:divBdr>
        <w:top w:val="none" w:sz="0" w:space="0" w:color="auto"/>
        <w:left w:val="none" w:sz="0" w:space="0" w:color="auto"/>
        <w:bottom w:val="none" w:sz="0" w:space="0" w:color="auto"/>
        <w:right w:val="none" w:sz="0" w:space="0" w:color="auto"/>
      </w:divBdr>
    </w:div>
    <w:div w:id="1383485532">
      <w:bodyDiv w:val="1"/>
      <w:marLeft w:val="0"/>
      <w:marRight w:val="0"/>
      <w:marTop w:val="0"/>
      <w:marBottom w:val="0"/>
      <w:divBdr>
        <w:top w:val="none" w:sz="0" w:space="0" w:color="auto"/>
        <w:left w:val="none" w:sz="0" w:space="0" w:color="auto"/>
        <w:bottom w:val="none" w:sz="0" w:space="0" w:color="auto"/>
        <w:right w:val="none" w:sz="0" w:space="0" w:color="auto"/>
      </w:divBdr>
    </w:div>
    <w:div w:id="1461999122">
      <w:bodyDiv w:val="1"/>
      <w:marLeft w:val="0"/>
      <w:marRight w:val="0"/>
      <w:marTop w:val="0"/>
      <w:marBottom w:val="0"/>
      <w:divBdr>
        <w:top w:val="none" w:sz="0" w:space="0" w:color="auto"/>
        <w:left w:val="none" w:sz="0" w:space="0" w:color="auto"/>
        <w:bottom w:val="none" w:sz="0" w:space="0" w:color="auto"/>
        <w:right w:val="none" w:sz="0" w:space="0" w:color="auto"/>
      </w:divBdr>
    </w:div>
    <w:div w:id="1481340976">
      <w:bodyDiv w:val="1"/>
      <w:marLeft w:val="0"/>
      <w:marRight w:val="0"/>
      <w:marTop w:val="0"/>
      <w:marBottom w:val="0"/>
      <w:divBdr>
        <w:top w:val="none" w:sz="0" w:space="0" w:color="auto"/>
        <w:left w:val="none" w:sz="0" w:space="0" w:color="auto"/>
        <w:bottom w:val="none" w:sz="0" w:space="0" w:color="auto"/>
        <w:right w:val="none" w:sz="0" w:space="0" w:color="auto"/>
      </w:divBdr>
    </w:div>
    <w:div w:id="1552693464">
      <w:bodyDiv w:val="1"/>
      <w:marLeft w:val="0"/>
      <w:marRight w:val="0"/>
      <w:marTop w:val="0"/>
      <w:marBottom w:val="0"/>
      <w:divBdr>
        <w:top w:val="none" w:sz="0" w:space="0" w:color="auto"/>
        <w:left w:val="none" w:sz="0" w:space="0" w:color="auto"/>
        <w:bottom w:val="none" w:sz="0" w:space="0" w:color="auto"/>
        <w:right w:val="none" w:sz="0" w:space="0" w:color="auto"/>
      </w:divBdr>
    </w:div>
    <w:div w:id="1592163110">
      <w:bodyDiv w:val="1"/>
      <w:marLeft w:val="0"/>
      <w:marRight w:val="0"/>
      <w:marTop w:val="0"/>
      <w:marBottom w:val="0"/>
      <w:divBdr>
        <w:top w:val="none" w:sz="0" w:space="0" w:color="auto"/>
        <w:left w:val="none" w:sz="0" w:space="0" w:color="auto"/>
        <w:bottom w:val="none" w:sz="0" w:space="0" w:color="auto"/>
        <w:right w:val="none" w:sz="0" w:space="0" w:color="auto"/>
      </w:divBdr>
    </w:div>
    <w:div w:id="1720399737">
      <w:bodyDiv w:val="1"/>
      <w:marLeft w:val="0"/>
      <w:marRight w:val="0"/>
      <w:marTop w:val="0"/>
      <w:marBottom w:val="0"/>
      <w:divBdr>
        <w:top w:val="none" w:sz="0" w:space="0" w:color="auto"/>
        <w:left w:val="none" w:sz="0" w:space="0" w:color="auto"/>
        <w:bottom w:val="none" w:sz="0" w:space="0" w:color="auto"/>
        <w:right w:val="none" w:sz="0" w:space="0" w:color="auto"/>
      </w:divBdr>
    </w:div>
    <w:div w:id="191053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1733</Words>
  <Characters>9880</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 </vt:lpstr>
    </vt:vector>
  </TitlesOfParts>
  <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Lucka</cp:lastModifiedBy>
  <cp:revision>4</cp:revision>
  <cp:lastPrinted>2023-04-17T08:32:00Z</cp:lastPrinted>
  <dcterms:created xsi:type="dcterms:W3CDTF">2023-04-13T11:29:00Z</dcterms:created>
  <dcterms:modified xsi:type="dcterms:W3CDTF">2023-04-17T08:33:00Z</dcterms:modified>
</cp:coreProperties>
</file>