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3"/>
        <w:gridCol w:w="4519"/>
      </w:tblGrid>
      <w:tr w:rsidR="00F305BB" w:rsidRPr="007B6C7D" w14:paraId="01C3B990" w14:textId="77777777" w:rsidTr="008F749D">
        <w:tc>
          <w:tcPr>
            <w:tcW w:w="4543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519" w:type="dxa"/>
          </w:tcPr>
          <w:p w14:paraId="219C3C58" w14:textId="77777777" w:rsidR="00F305BB" w:rsidRPr="000E2649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0E2649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8F749D">
        <w:tc>
          <w:tcPr>
            <w:tcW w:w="4543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519" w:type="dxa"/>
          </w:tcPr>
          <w:p w14:paraId="78304E9F" w14:textId="0406337E" w:rsidR="00F305BB" w:rsidRPr="000E2649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2649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14:paraId="0DBB0123" w14:textId="77777777" w:rsidTr="008F749D">
        <w:tc>
          <w:tcPr>
            <w:tcW w:w="4543" w:type="dxa"/>
          </w:tcPr>
          <w:p w14:paraId="26317408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519" w:type="dxa"/>
          </w:tcPr>
          <w:p w14:paraId="523D1E2A" w14:textId="2DB25D27" w:rsidR="00F305BB" w:rsidRPr="000E2649" w:rsidRDefault="000E264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0E2649">
              <w:rPr>
                <w:rFonts w:ascii="Times New Roman" w:hAnsi="Times New Roman"/>
              </w:rPr>
              <w:t>Súkromná spojená škola, ul. Biela voda 2, Kežmarok, organizačná zložka: Súkromná stredná odborná škola, ul. Biela voda 2, Kežmarok</w:t>
            </w:r>
          </w:p>
        </w:tc>
      </w:tr>
      <w:tr w:rsidR="00F305BB" w:rsidRPr="007B6C7D" w14:paraId="5675501F" w14:textId="77777777" w:rsidTr="008F749D">
        <w:tc>
          <w:tcPr>
            <w:tcW w:w="4543" w:type="dxa"/>
          </w:tcPr>
          <w:p w14:paraId="5A2740F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519" w:type="dxa"/>
          </w:tcPr>
          <w:p w14:paraId="2EF3B50C" w14:textId="0D93F53A" w:rsidR="00F305BB" w:rsidRPr="000E2649" w:rsidRDefault="000E264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0E2649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F305BB" w:rsidRPr="007B6C7D" w14:paraId="3A509938" w14:textId="77777777" w:rsidTr="008F749D">
        <w:tc>
          <w:tcPr>
            <w:tcW w:w="4543" w:type="dxa"/>
          </w:tcPr>
          <w:p w14:paraId="6D8F890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519" w:type="dxa"/>
          </w:tcPr>
          <w:p w14:paraId="3688D498" w14:textId="0A11ED13" w:rsidR="00F305BB" w:rsidRPr="000E2649" w:rsidRDefault="00E33AA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0E2649">
              <w:rPr>
                <w:rFonts w:ascii="Times New Roman" w:hAnsi="Times New Roman"/>
              </w:rPr>
              <w:t>31201</w:t>
            </w:r>
            <w:r w:rsidR="00B76DBB">
              <w:rPr>
                <w:rFonts w:ascii="Times New Roman" w:hAnsi="Times New Roman"/>
              </w:rPr>
              <w:t>1</w:t>
            </w:r>
            <w:r w:rsidR="000E2649" w:rsidRPr="000E2649">
              <w:rPr>
                <w:rFonts w:ascii="Times New Roman" w:hAnsi="Times New Roman"/>
              </w:rPr>
              <w:t>Z055</w:t>
            </w:r>
          </w:p>
        </w:tc>
      </w:tr>
      <w:tr w:rsidR="00F305BB" w:rsidRPr="007B6C7D" w14:paraId="30F7ACDB" w14:textId="77777777" w:rsidTr="008F749D">
        <w:tc>
          <w:tcPr>
            <w:tcW w:w="4543" w:type="dxa"/>
          </w:tcPr>
          <w:p w14:paraId="4112D68E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519" w:type="dxa"/>
          </w:tcPr>
          <w:p w14:paraId="0ABDDDEE" w14:textId="65B33E8F" w:rsidR="00F305BB" w:rsidRPr="000E2649" w:rsidRDefault="000E264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0E2649">
              <w:rPr>
                <w:rFonts w:ascii="Times New Roman" w:hAnsi="Times New Roman"/>
              </w:rPr>
              <w:t>Pedagogický klub finančnej gramotnosti v odbornom vzdelávaní – prierezové témy.</w:t>
            </w:r>
          </w:p>
        </w:tc>
      </w:tr>
      <w:tr w:rsidR="00F305BB" w:rsidRPr="007B6C7D" w14:paraId="21CBBE4F" w14:textId="77777777" w:rsidTr="008F749D">
        <w:tc>
          <w:tcPr>
            <w:tcW w:w="4543" w:type="dxa"/>
          </w:tcPr>
          <w:p w14:paraId="28AF2CA5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519" w:type="dxa"/>
          </w:tcPr>
          <w:p w14:paraId="63507CAC" w14:textId="1DEDBFA6" w:rsidR="00F305BB" w:rsidRPr="007B6C7D" w:rsidRDefault="00AF4F72" w:rsidP="007B6C7D">
            <w:pPr>
              <w:tabs>
                <w:tab w:val="left" w:pos="4007"/>
              </w:tabs>
              <w:spacing w:after="0" w:line="240" w:lineRule="auto"/>
            </w:pPr>
            <w:r>
              <w:t>16.11.2022</w:t>
            </w:r>
          </w:p>
        </w:tc>
      </w:tr>
      <w:tr w:rsidR="008F749D" w:rsidRPr="007B6C7D" w14:paraId="21BCA1E3" w14:textId="77777777" w:rsidTr="008F749D">
        <w:tc>
          <w:tcPr>
            <w:tcW w:w="4543" w:type="dxa"/>
          </w:tcPr>
          <w:p w14:paraId="20509ECA" w14:textId="77777777" w:rsidR="008F749D" w:rsidRPr="007B6C7D" w:rsidRDefault="008F749D" w:rsidP="008F749D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519" w:type="dxa"/>
          </w:tcPr>
          <w:p w14:paraId="4FE866CD" w14:textId="4FD09166" w:rsidR="008F749D" w:rsidRPr="007B6C7D" w:rsidRDefault="008F749D" w:rsidP="008F749D">
            <w:pPr>
              <w:tabs>
                <w:tab w:val="left" w:pos="4007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>Súkromná spojená škola, Biela voda, Nad traťou 1342/28, Kežmarok</w:t>
            </w:r>
          </w:p>
        </w:tc>
      </w:tr>
      <w:tr w:rsidR="008F749D" w:rsidRPr="007B6C7D" w14:paraId="034D716D" w14:textId="77777777" w:rsidTr="008F749D">
        <w:tc>
          <w:tcPr>
            <w:tcW w:w="4543" w:type="dxa"/>
          </w:tcPr>
          <w:p w14:paraId="5C9B4C04" w14:textId="77777777" w:rsidR="008F749D" w:rsidRPr="007B6C7D" w:rsidRDefault="008F749D" w:rsidP="008F749D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519" w:type="dxa"/>
          </w:tcPr>
          <w:p w14:paraId="4CC02B64" w14:textId="0F66D84A" w:rsidR="008F749D" w:rsidRPr="007B6C7D" w:rsidRDefault="008F749D" w:rsidP="008F749D">
            <w:pPr>
              <w:tabs>
                <w:tab w:val="left" w:pos="4007"/>
              </w:tabs>
              <w:spacing w:after="0" w:line="240" w:lineRule="auto"/>
            </w:pPr>
            <w:r>
              <w:t>Mgr. Anna Jurgovianová</w:t>
            </w:r>
          </w:p>
        </w:tc>
      </w:tr>
      <w:tr w:rsidR="008F749D" w:rsidRPr="007B6C7D" w14:paraId="76CEECEC" w14:textId="77777777" w:rsidTr="008F749D">
        <w:tc>
          <w:tcPr>
            <w:tcW w:w="4543" w:type="dxa"/>
          </w:tcPr>
          <w:p w14:paraId="4D050AC2" w14:textId="77777777" w:rsidR="008F749D" w:rsidRPr="007B6C7D" w:rsidRDefault="008F749D" w:rsidP="008F749D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519" w:type="dxa"/>
          </w:tcPr>
          <w:p w14:paraId="778452D7" w14:textId="77777777" w:rsidR="008F749D" w:rsidRDefault="008F749D" w:rsidP="008F749D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>
              <w:rPr>
                <w:sz w:val="24"/>
                <w:szCs w:val="24"/>
                <w:lang w:eastAsia="sk-SK"/>
              </w:rPr>
              <w:t>www.ssos-kezmarok</w:t>
            </w:r>
            <w:r>
              <w:t>.sk</w:t>
            </w:r>
          </w:p>
          <w:p w14:paraId="2A6AF8A5" w14:textId="77777777" w:rsidR="008F749D" w:rsidRDefault="008F749D" w:rsidP="008F749D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  <w:p w14:paraId="779DABA6" w14:textId="77777777" w:rsidR="008F749D" w:rsidRPr="007B6C7D" w:rsidRDefault="008F749D" w:rsidP="008F749D">
            <w:pPr>
              <w:spacing w:after="0" w:line="240" w:lineRule="auto"/>
            </w:pPr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5849A86C" w:rsidR="00EE1416" w:rsidRDefault="000E2649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stretnutia nášho klubu bola organizácia tvorivej diel</w:t>
            </w:r>
            <w:r w:rsidR="00B76DBB">
              <w:rPr>
                <w:rFonts w:ascii="Times New Roman" w:hAnsi="Times New Roman"/>
              </w:rPr>
              <w:t>ne</w:t>
            </w:r>
            <w:r>
              <w:rPr>
                <w:rFonts w:ascii="Times New Roman" w:hAnsi="Times New Roman"/>
              </w:rPr>
              <w:t xml:space="preserve"> k rozvoju finančnej gramotnosti. V rámci stretnutia sme zdieľali naše skúsenosti, nápady a na záver stretnutia sme tvorili pedagogické odporúčanie.</w:t>
            </w:r>
          </w:p>
          <w:p w14:paraId="033F3B3F" w14:textId="77777777" w:rsidR="000E2649" w:rsidRDefault="000E2649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0021885B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0E2649">
              <w:rPr>
                <w:rFonts w:ascii="Times New Roman" w:hAnsi="Times New Roman"/>
              </w:rPr>
              <w:t>finančná gramotnosť, tvorivá dielnička, výmena skúseností.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70879961" w:rsidR="00405AE8" w:rsidRDefault="000E2649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Asociácia skúseností.</w:t>
            </w:r>
          </w:p>
          <w:p w14:paraId="1D14177A" w14:textId="46F14D90" w:rsidR="000E2649" w:rsidRDefault="000E2649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Diskusia.</w:t>
            </w:r>
          </w:p>
          <w:p w14:paraId="32397431" w14:textId="71730161" w:rsidR="000E2649" w:rsidRDefault="000E2649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Medzigeneračná výmena OPS.</w:t>
            </w:r>
          </w:p>
          <w:p w14:paraId="6408DA86" w14:textId="7EBF00B8" w:rsidR="000E2649" w:rsidRDefault="000E2649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654933BF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0E2649">
              <w:rPr>
                <w:rFonts w:ascii="Times New Roman" w:hAnsi="Times New Roman"/>
              </w:rPr>
              <w:t>Prepojenie vzdelávania s praxou, rozvoj finančnej gramotnosti.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1D98531A" w14:textId="77777777" w:rsidR="00F305BB" w:rsidRDefault="000E2649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Asociačná metóda – clustering II., evokácia skúseností účastníkov.</w:t>
            </w:r>
          </w:p>
          <w:p w14:paraId="3EDAFADC" w14:textId="77777777" w:rsidR="000E2649" w:rsidRDefault="000E2649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Diskusný kruh.</w:t>
            </w:r>
          </w:p>
          <w:p w14:paraId="2117922C" w14:textId="43075533" w:rsidR="000E2649" w:rsidRDefault="000E2649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Medzigeneračná výmena OPS – posledné slovo patrí mne.</w:t>
            </w:r>
          </w:p>
          <w:p w14:paraId="1664161F" w14:textId="77777777" w:rsidR="000E2649" w:rsidRDefault="000E2649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tvorba pedagogického odporúčania.</w:t>
            </w:r>
          </w:p>
          <w:p w14:paraId="46ED2987" w14:textId="44C360C4" w:rsidR="000E2649" w:rsidRPr="00405AE8" w:rsidRDefault="000E2649" w:rsidP="000E2649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</w:tc>
      </w:tr>
      <w:tr w:rsidR="00F305BB" w:rsidRPr="007B6C7D" w14:paraId="74E28129" w14:textId="77777777" w:rsidTr="00B50B4C">
        <w:trPr>
          <w:trHeight w:val="8496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4A860EDD" w14:textId="77777777" w:rsidR="00F305BB" w:rsidRPr="001B7A7F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28A8CF7D" w14:textId="18B171B7" w:rsidR="009A055C" w:rsidRDefault="009A055C" w:rsidP="000E264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24DF44E3" w14:textId="1CCF0E9A" w:rsidR="00D8616C" w:rsidRDefault="000E2649" w:rsidP="000E264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Pri vyučovaní finančnej gramotnosti a finančnej matematiky sa nám veľmi osvedčuje postupovať prierezovo a rozvíjať žiaka komplexne. Je podľa nás veľmi výhodné </w:t>
            </w:r>
            <w:r w:rsidR="00D8616C">
              <w:rPr>
                <w:rFonts w:ascii="Times New Roman" w:hAnsi="Times New Roman"/>
                <w:bCs/>
              </w:rPr>
              <w:t>finančnú gramotnosť rozvíjať napríklad pomocou skupinových disku</w:t>
            </w:r>
            <w:r w:rsidR="00B76DBB">
              <w:rPr>
                <w:rFonts w:ascii="Times New Roman" w:hAnsi="Times New Roman"/>
                <w:bCs/>
              </w:rPr>
              <w:t>s</w:t>
            </w:r>
            <w:r w:rsidR="00D8616C">
              <w:rPr>
                <w:rFonts w:ascii="Times New Roman" w:hAnsi="Times New Roman"/>
                <w:bCs/>
              </w:rPr>
              <w:t xml:space="preserve">ií o zadaných problémoch. </w:t>
            </w:r>
            <w:r w:rsidRPr="000E2649">
              <w:rPr>
                <w:rFonts w:ascii="Times New Roman" w:hAnsi="Times New Roman"/>
                <w:bCs/>
              </w:rPr>
              <w:t xml:space="preserve">Skupinovú prácu možno realizovať v rôznych formátoch, s rôznym zameraním a s oporou v rôznych poznatkových systémoch. </w:t>
            </w:r>
          </w:p>
          <w:p w14:paraId="718E4ECB" w14:textId="77777777" w:rsidR="00D8616C" w:rsidRDefault="00D8616C" w:rsidP="000E264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1FE73EFA" w14:textId="7767BE05" w:rsidR="000E2649" w:rsidRPr="000E2649" w:rsidRDefault="00D8616C" w:rsidP="000E264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Rozprávali sme sa preto o</w:t>
            </w:r>
            <w:r w:rsidR="000E2649" w:rsidRPr="000E2649">
              <w:rPr>
                <w:rFonts w:ascii="Times New Roman" w:hAnsi="Times New Roman"/>
                <w:bCs/>
              </w:rPr>
              <w:t xml:space="preserve"> zameran</w:t>
            </w:r>
            <w:r>
              <w:rPr>
                <w:rFonts w:ascii="Times New Roman" w:hAnsi="Times New Roman"/>
                <w:bCs/>
              </w:rPr>
              <w:t>í</w:t>
            </w:r>
            <w:r w:rsidR="000E2649" w:rsidRPr="000E2649">
              <w:rPr>
                <w:rFonts w:ascii="Times New Roman" w:hAnsi="Times New Roman"/>
                <w:bCs/>
              </w:rPr>
              <w:t xml:space="preserve"> činnosti. Všetky formy skupinových činností vyžadujú spoluprácu. Tá začína prvým kontaktom a budovaním vzťahu. Jednou dimenziou vzťahu je dôvera. Vzniká postupne, má individuálny charakter, vytvára sa dlhšie či kratšie. Istá hladina dôvery je podmienkou na budovanie fyzického, psychického a sociálneho bezpečia. Jeho súčasťou je podpora. </w:t>
            </w:r>
          </w:p>
          <w:p w14:paraId="6A6433C6" w14:textId="7FE5A1D9" w:rsidR="000E2649" w:rsidRDefault="000E2649" w:rsidP="000E264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7FD64582" w14:textId="05BC79FB" w:rsidR="000E2649" w:rsidRDefault="00D8616C" w:rsidP="000E264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Aby sme budovali bezpečné prostredie, odporúčame warmery a icebreakery. Tieto dve kategórie reprezentujú úvodné aktivity a oficiálne sa r</w:t>
            </w:r>
            <w:r w:rsidR="000E2649" w:rsidRPr="000E2649">
              <w:rPr>
                <w:rFonts w:ascii="Times New Roman" w:hAnsi="Times New Roman"/>
                <w:bCs/>
              </w:rPr>
              <w:t>ozlišujú sa na rozohrievajúce cvičenia (</w:t>
            </w:r>
            <w:r w:rsidR="000E2649" w:rsidRPr="000E2649">
              <w:rPr>
                <w:rFonts w:ascii="Times New Roman" w:hAnsi="Times New Roman"/>
                <w:bCs/>
                <w:i/>
                <w:iCs/>
              </w:rPr>
              <w:t>warming up</w:t>
            </w:r>
            <w:r w:rsidR="000E2649" w:rsidRPr="000E2649">
              <w:rPr>
                <w:rFonts w:ascii="Times New Roman" w:hAnsi="Times New Roman"/>
                <w:bCs/>
              </w:rPr>
              <w:t>), kontaktné cvičenia (</w:t>
            </w:r>
            <w:r w:rsidR="000E2649" w:rsidRPr="000E2649">
              <w:rPr>
                <w:rFonts w:ascii="Times New Roman" w:hAnsi="Times New Roman"/>
                <w:bCs/>
                <w:i/>
                <w:iCs/>
              </w:rPr>
              <w:t>ice breakers</w:t>
            </w:r>
            <w:r w:rsidR="000E2649" w:rsidRPr="000E2649">
              <w:rPr>
                <w:rFonts w:ascii="Times New Roman" w:hAnsi="Times New Roman"/>
                <w:bCs/>
              </w:rPr>
              <w:t xml:space="preserve">), návodné cvičenia (úvod k téme, ktorá sa bude rozvíjať v hlavnej časti tréningového bloku, nasmerovanie myšlienok), ilustratívne cvičenia (tematický </w:t>
            </w:r>
            <w:r w:rsidR="000E2649" w:rsidRPr="000E2649">
              <w:rPr>
                <w:rFonts w:ascii="Times New Roman" w:hAnsi="Times New Roman"/>
                <w:bCs/>
                <w:i/>
                <w:iCs/>
              </w:rPr>
              <w:t>shot</w:t>
            </w:r>
            <w:r w:rsidR="000E2649" w:rsidRPr="000E2649">
              <w:rPr>
                <w:rFonts w:ascii="Times New Roman" w:hAnsi="Times New Roman"/>
                <w:bCs/>
              </w:rPr>
              <w:t>) alebo doplnkové cvičenie (vyplnenie času, premostenie tém). Väčšina z nich má širší potenciál, nemusia sa viazať len na danú tému a obsah. Je pre ne typické, že sú krátke, posolstv</w:t>
            </w:r>
            <w:r>
              <w:rPr>
                <w:rFonts w:ascii="Times New Roman" w:hAnsi="Times New Roman"/>
                <w:bCs/>
              </w:rPr>
              <w:t>o</w:t>
            </w:r>
            <w:r w:rsidR="000E2649" w:rsidRPr="000E2649">
              <w:rPr>
                <w:rFonts w:ascii="Times New Roman" w:hAnsi="Times New Roman"/>
                <w:bCs/>
              </w:rPr>
              <w:t xml:space="preserve"> je zjednodušené a zrozumiteľné, ľahko a rýchlo sa realizujú, ak sa podarí podať ich zábavne, účinok stúpa. Ak sa aplikujú so zámerom energetizovať účastníkov, platí pravidlo hru alebo cvičenie ukončiť vo fáze kulminácie. </w:t>
            </w:r>
          </w:p>
          <w:p w14:paraId="2AA04E47" w14:textId="77777777" w:rsidR="00D8616C" w:rsidRPr="000E2649" w:rsidRDefault="00D8616C" w:rsidP="000E264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70D194FD" w14:textId="77324C6C" w:rsidR="00D8616C" w:rsidRDefault="00D8616C" w:rsidP="000E264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Prierezový rozvoj finančnej gramotnosti by mal zahŕňať nasledovné obsahové okruhy: </w:t>
            </w:r>
          </w:p>
          <w:p w14:paraId="5A358755" w14:textId="62E7C731" w:rsidR="000E2649" w:rsidRPr="000E2649" w:rsidRDefault="000E2649" w:rsidP="000E264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0E2649">
              <w:rPr>
                <w:rFonts w:ascii="Times New Roman" w:hAnsi="Times New Roman"/>
                <w:bCs/>
              </w:rPr>
              <w:t>1. interpersonálna komunikácia,</w:t>
            </w:r>
            <w:r w:rsidRPr="000E2649">
              <w:rPr>
                <w:rFonts w:ascii="Times New Roman" w:hAnsi="Times New Roman"/>
                <w:bCs/>
              </w:rPr>
              <w:br/>
              <w:t>2. spolupráca a súperenie,</w:t>
            </w:r>
            <w:r w:rsidRPr="000E2649">
              <w:rPr>
                <w:rFonts w:ascii="Times New Roman" w:hAnsi="Times New Roman"/>
                <w:bCs/>
              </w:rPr>
              <w:br/>
              <w:t>3. konflikty, ich zvládanie a riešenie,</w:t>
            </w:r>
            <w:r w:rsidRPr="000E2649">
              <w:rPr>
                <w:rFonts w:ascii="Times New Roman" w:hAnsi="Times New Roman"/>
                <w:bCs/>
              </w:rPr>
              <w:br/>
              <w:t>4. vyjednávanie,</w:t>
            </w:r>
            <w:r w:rsidRPr="000E2649">
              <w:rPr>
                <w:rFonts w:ascii="Times New Roman" w:hAnsi="Times New Roman"/>
                <w:bCs/>
              </w:rPr>
              <w:br/>
            </w:r>
            <w:r w:rsidRPr="000E2649">
              <w:rPr>
                <w:rFonts w:ascii="Times New Roman" w:hAnsi="Times New Roman"/>
                <w:bCs/>
              </w:rPr>
              <w:lastRenderedPageBreak/>
              <w:t>5. vedenie a riadenie,</w:t>
            </w:r>
            <w:r w:rsidRPr="000E2649">
              <w:rPr>
                <w:rFonts w:ascii="Times New Roman" w:hAnsi="Times New Roman"/>
                <w:bCs/>
              </w:rPr>
              <w:br/>
              <w:t>6. rozhodovanie,</w:t>
            </w:r>
            <w:r w:rsidRPr="000E2649">
              <w:rPr>
                <w:rFonts w:ascii="Times New Roman" w:hAnsi="Times New Roman"/>
                <w:bCs/>
              </w:rPr>
              <w:br/>
              <w:t>7. moc a jej distribúcia,</w:t>
            </w:r>
            <w:r w:rsidRPr="000E2649">
              <w:rPr>
                <w:rFonts w:ascii="Times New Roman" w:hAnsi="Times New Roman"/>
                <w:bCs/>
              </w:rPr>
              <w:br/>
              <w:t>8. záťaž a stres,</w:t>
            </w:r>
            <w:r w:rsidRPr="000E2649">
              <w:rPr>
                <w:rFonts w:ascii="Times New Roman" w:hAnsi="Times New Roman"/>
                <w:bCs/>
              </w:rPr>
              <w:br/>
              <w:t xml:space="preserve">9. sebapoznanie. </w:t>
            </w:r>
          </w:p>
          <w:p w14:paraId="277EFAD8" w14:textId="2A81C6CD" w:rsidR="000E2649" w:rsidRDefault="000E2649" w:rsidP="000E264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4FB48269" w14:textId="5AFBCB1D" w:rsidR="000E2649" w:rsidRDefault="000E2649" w:rsidP="000E264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08ABF0A1" w14:textId="473B02D7" w:rsidR="000E2649" w:rsidRDefault="000E2649" w:rsidP="000E264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3DE8CE58" w14:textId="3F8A75EF" w:rsidR="000E2649" w:rsidRPr="00D8616C" w:rsidRDefault="00D8616C" w:rsidP="000E264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Príklady z finančnej matematiky, v ktorých je možné aplikovať skupinovú diskusiu.</w:t>
            </w:r>
          </w:p>
          <w:p w14:paraId="450E4DD1" w14:textId="7B0532FF" w:rsidR="000E2649" w:rsidRPr="000E2649" w:rsidRDefault="000E2649" w:rsidP="000E2649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0E2649">
              <w:rPr>
                <w:rFonts w:ascii="Times New Roman" w:hAnsi="Times New Roman"/>
                <w:bCs/>
              </w:rPr>
              <w:t>Dňa 3. marca sme založili účet úročený 2,8% p. a a vložili naň 1400 €. Dňa 8. júla sme vybrali 550 e</w:t>
            </w:r>
            <w:r w:rsidR="00D8616C">
              <w:rPr>
                <w:rFonts w:ascii="Times New Roman" w:hAnsi="Times New Roman"/>
                <w:bCs/>
              </w:rPr>
              <w:t>u</w:t>
            </w:r>
            <w:r w:rsidRPr="000E2649">
              <w:rPr>
                <w:rFonts w:ascii="Times New Roman" w:hAnsi="Times New Roman"/>
                <w:bCs/>
              </w:rPr>
              <w:t>r. Koľko e</w:t>
            </w:r>
            <w:r w:rsidR="00D8616C">
              <w:rPr>
                <w:rFonts w:ascii="Times New Roman" w:hAnsi="Times New Roman"/>
                <w:bCs/>
              </w:rPr>
              <w:t>u</w:t>
            </w:r>
            <w:r w:rsidRPr="000E2649">
              <w:rPr>
                <w:rFonts w:ascii="Times New Roman" w:hAnsi="Times New Roman"/>
                <w:bCs/>
              </w:rPr>
              <w:t xml:space="preserve">r a centov predstavuje úrok ku 31. 12. a aký je stav na našom účte? </w:t>
            </w:r>
          </w:p>
          <w:p w14:paraId="50CC1913" w14:textId="51FAC794" w:rsidR="000E2649" w:rsidRPr="000E2649" w:rsidRDefault="000E2649" w:rsidP="000E2649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0E2649">
              <w:rPr>
                <w:rFonts w:ascii="Times New Roman" w:hAnsi="Times New Roman"/>
                <w:bCs/>
              </w:rPr>
              <w:t>Na koľko e</w:t>
            </w:r>
            <w:r w:rsidR="00D8616C">
              <w:rPr>
                <w:rFonts w:ascii="Times New Roman" w:hAnsi="Times New Roman"/>
                <w:bCs/>
              </w:rPr>
              <w:t>u</w:t>
            </w:r>
            <w:r w:rsidRPr="000E2649">
              <w:rPr>
                <w:rFonts w:ascii="Times New Roman" w:hAnsi="Times New Roman"/>
                <w:bCs/>
              </w:rPr>
              <w:t>r vzrastie vklad 1200 € na účte, úročenom 4% p. a za dobu dvanásť rokov?</w:t>
            </w:r>
          </w:p>
          <w:p w14:paraId="40EAD90D" w14:textId="26A76B40" w:rsidR="000E2649" w:rsidRPr="000E2649" w:rsidRDefault="000E2649" w:rsidP="000E2649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0E2649">
              <w:rPr>
                <w:rFonts w:ascii="Times New Roman" w:hAnsi="Times New Roman"/>
                <w:bCs/>
              </w:rPr>
              <w:t xml:space="preserve">Sporíme mesačne 130 € pri pravidlenom predlehotnom sporení na účte, úročenom 3,6%. Koľko </w:t>
            </w:r>
            <w:r w:rsidR="00D8616C" w:rsidRPr="000E2649">
              <w:rPr>
                <w:rFonts w:ascii="Times New Roman" w:hAnsi="Times New Roman"/>
                <w:bCs/>
              </w:rPr>
              <w:t>eur</w:t>
            </w:r>
            <w:r w:rsidRPr="000E2649">
              <w:rPr>
                <w:rFonts w:ascii="Times New Roman" w:hAnsi="Times New Roman"/>
                <w:bCs/>
              </w:rPr>
              <w:t xml:space="preserve"> bude na našom účte o dva roky? </w:t>
            </w:r>
          </w:p>
          <w:p w14:paraId="0C9597D3" w14:textId="77777777" w:rsidR="000E2649" w:rsidRPr="000E2649" w:rsidRDefault="000E2649" w:rsidP="000E2649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0E2649">
              <w:rPr>
                <w:rFonts w:ascii="Times New Roman" w:hAnsi="Times New Roman"/>
                <w:bCs/>
              </w:rPr>
              <w:t>Koľko budeme mať na účte na konci roka, keď na začiatku roka máme na účte 2300 € a na začiatku každého štvrťroka vložíme 200€ pri úrokovej sadzbe 4% p. a.?</w:t>
            </w:r>
          </w:p>
          <w:p w14:paraId="61EE33CC" w14:textId="77777777" w:rsidR="000E2649" w:rsidRPr="000E2649" w:rsidRDefault="000E2649" w:rsidP="000E2649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0E2649">
              <w:rPr>
                <w:rFonts w:ascii="Times New Roman" w:hAnsi="Times New Roman"/>
                <w:bCs/>
              </w:rPr>
              <w:t xml:space="preserve">Ktorý ukazovateľ by ste brali do úvahy, pokiaľ by ste sa chceli rozhodnúť  o „výhodnosti“ úveru? </w:t>
            </w:r>
          </w:p>
          <w:p w14:paraId="68A2AF91" w14:textId="44364509" w:rsidR="000E2649" w:rsidRDefault="000E2649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22F6E601" w14:textId="5513B06C" w:rsidR="00EE1416" w:rsidRPr="00C776AE" w:rsidRDefault="00D8616C" w:rsidP="00D8616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Odporúčame vyššie uvedené OPS k implementácii do pedagogického procesu.</w:t>
            </w: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3"/>
        <w:gridCol w:w="5039"/>
      </w:tblGrid>
      <w:tr w:rsidR="008F749D" w:rsidRPr="007B6C7D" w14:paraId="73AEF0F1" w14:textId="77777777" w:rsidTr="008F749D">
        <w:tc>
          <w:tcPr>
            <w:tcW w:w="4023" w:type="dxa"/>
          </w:tcPr>
          <w:p w14:paraId="07A29EBB" w14:textId="77777777" w:rsidR="008F749D" w:rsidRPr="007B6C7D" w:rsidRDefault="008F749D" w:rsidP="008F749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9" w:type="dxa"/>
          </w:tcPr>
          <w:p w14:paraId="04B01F57" w14:textId="785CFF63" w:rsidR="008F749D" w:rsidRPr="007B6C7D" w:rsidRDefault="008F749D" w:rsidP="008F749D">
            <w:pPr>
              <w:tabs>
                <w:tab w:val="left" w:pos="1114"/>
              </w:tabs>
              <w:spacing w:after="0" w:line="240" w:lineRule="auto"/>
            </w:pPr>
            <w:r>
              <w:t>Mgr. Anna Jurgovianová</w:t>
            </w:r>
          </w:p>
        </w:tc>
      </w:tr>
      <w:tr w:rsidR="008F749D" w:rsidRPr="007B6C7D" w14:paraId="43C05B0D" w14:textId="77777777" w:rsidTr="008F749D">
        <w:tc>
          <w:tcPr>
            <w:tcW w:w="4023" w:type="dxa"/>
          </w:tcPr>
          <w:p w14:paraId="195E516D" w14:textId="77777777" w:rsidR="008F749D" w:rsidRPr="007B6C7D" w:rsidRDefault="008F749D" w:rsidP="008F749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9" w:type="dxa"/>
          </w:tcPr>
          <w:p w14:paraId="52669073" w14:textId="410513AD" w:rsidR="008F749D" w:rsidRPr="007B6C7D" w:rsidRDefault="008F749D" w:rsidP="008F749D">
            <w:pPr>
              <w:tabs>
                <w:tab w:val="left" w:pos="1114"/>
              </w:tabs>
              <w:spacing w:after="0" w:line="240" w:lineRule="auto"/>
            </w:pPr>
            <w:r>
              <w:t>16.11.2022</w:t>
            </w:r>
          </w:p>
        </w:tc>
      </w:tr>
      <w:tr w:rsidR="008F749D" w:rsidRPr="007B6C7D" w14:paraId="50847B18" w14:textId="77777777" w:rsidTr="008F749D">
        <w:tc>
          <w:tcPr>
            <w:tcW w:w="4023" w:type="dxa"/>
          </w:tcPr>
          <w:p w14:paraId="4571E24E" w14:textId="77777777" w:rsidR="008F749D" w:rsidRPr="007B6C7D" w:rsidRDefault="008F749D" w:rsidP="008F749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9" w:type="dxa"/>
          </w:tcPr>
          <w:p w14:paraId="3D03A958" w14:textId="77777777" w:rsidR="008F749D" w:rsidRPr="007B6C7D" w:rsidRDefault="008F749D" w:rsidP="008F749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8F749D" w:rsidRPr="007B6C7D" w14:paraId="04D57EE7" w14:textId="77777777" w:rsidTr="008F749D">
        <w:tc>
          <w:tcPr>
            <w:tcW w:w="4023" w:type="dxa"/>
          </w:tcPr>
          <w:p w14:paraId="057337AA" w14:textId="77777777" w:rsidR="008F749D" w:rsidRPr="007B6C7D" w:rsidRDefault="008F749D" w:rsidP="008F749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9" w:type="dxa"/>
          </w:tcPr>
          <w:p w14:paraId="302B3679" w14:textId="34F49C81" w:rsidR="008F749D" w:rsidRPr="007B6C7D" w:rsidRDefault="008F749D" w:rsidP="008F749D">
            <w:pPr>
              <w:tabs>
                <w:tab w:val="left" w:pos="1114"/>
              </w:tabs>
              <w:spacing w:after="0" w:line="240" w:lineRule="auto"/>
            </w:pPr>
            <w:r>
              <w:t>PhDr. Jana Mašlonková, MBA</w:t>
            </w:r>
          </w:p>
        </w:tc>
      </w:tr>
      <w:tr w:rsidR="008F749D" w:rsidRPr="007B6C7D" w14:paraId="01A023CC" w14:textId="77777777" w:rsidTr="008F749D">
        <w:tc>
          <w:tcPr>
            <w:tcW w:w="4023" w:type="dxa"/>
          </w:tcPr>
          <w:p w14:paraId="0D720736" w14:textId="77777777" w:rsidR="008F749D" w:rsidRPr="007B6C7D" w:rsidRDefault="008F749D" w:rsidP="008F749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9" w:type="dxa"/>
          </w:tcPr>
          <w:p w14:paraId="6A8B6B4C" w14:textId="77777777" w:rsidR="008F749D" w:rsidRPr="007B6C7D" w:rsidRDefault="008F749D" w:rsidP="008F749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8F749D" w:rsidRPr="007B6C7D" w14:paraId="0E876156" w14:textId="77777777" w:rsidTr="008F749D">
        <w:tc>
          <w:tcPr>
            <w:tcW w:w="4023" w:type="dxa"/>
          </w:tcPr>
          <w:p w14:paraId="7789ECC6" w14:textId="77777777" w:rsidR="008F749D" w:rsidRPr="007B6C7D" w:rsidRDefault="008F749D" w:rsidP="008F749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9" w:type="dxa"/>
          </w:tcPr>
          <w:p w14:paraId="014D5375" w14:textId="77777777" w:rsidR="008F749D" w:rsidRPr="007B6C7D" w:rsidRDefault="008F749D" w:rsidP="008F749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Odkaz na webové sídlo zverejnenej správy – uvedie sa odkaz / link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AD0A9DD" w:rsidR="00A64FD7" w:rsidRDefault="00A64FD7" w:rsidP="00D0796E">
      <w:pPr>
        <w:rPr>
          <w:rFonts w:ascii="Times New Roman" w:hAnsi="Times New Roman"/>
        </w:rPr>
      </w:pPr>
    </w:p>
    <w:p w14:paraId="32117135" w14:textId="6230C3B6" w:rsidR="008F749D" w:rsidRDefault="008F749D" w:rsidP="00D0796E">
      <w:pPr>
        <w:rPr>
          <w:rFonts w:ascii="Times New Roman" w:hAnsi="Times New Roman"/>
        </w:rPr>
      </w:pPr>
    </w:p>
    <w:p w14:paraId="03D10592" w14:textId="77777777" w:rsidR="008F749D" w:rsidRDefault="008F749D" w:rsidP="00D0796E">
      <w:pPr>
        <w:rPr>
          <w:rFonts w:ascii="Times New Roman" w:hAnsi="Times New Roman"/>
        </w:rPr>
      </w:pPr>
    </w:p>
    <w:p w14:paraId="24680113" w14:textId="77777777" w:rsidR="00A64FD7" w:rsidRDefault="00A64FD7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lastRenderedPageBreak/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8F749D" w:rsidRPr="007B6C7D" w14:paraId="1DEB8849" w14:textId="77777777" w:rsidTr="001745A4">
        <w:tc>
          <w:tcPr>
            <w:tcW w:w="3528" w:type="dxa"/>
          </w:tcPr>
          <w:p w14:paraId="023B0B38" w14:textId="258246DA" w:rsidR="008F749D" w:rsidRPr="007B6C7D" w:rsidRDefault="008F749D" w:rsidP="008F749D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15248AC6" w:rsidR="008F749D" w:rsidRPr="007B6C7D" w:rsidRDefault="008F749D" w:rsidP="008F749D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8F749D" w:rsidRPr="007B6C7D" w14:paraId="03C91678" w14:textId="77777777" w:rsidTr="001745A4">
        <w:tc>
          <w:tcPr>
            <w:tcW w:w="3528" w:type="dxa"/>
          </w:tcPr>
          <w:p w14:paraId="6FD80E81" w14:textId="50B3DBD8" w:rsidR="008F749D" w:rsidRPr="001620FF" w:rsidRDefault="008F749D" w:rsidP="008F749D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1F05D133" w:rsidR="008F749D" w:rsidRPr="001620FF" w:rsidRDefault="008F749D" w:rsidP="008F749D">
            <w:pPr>
              <w:rPr>
                <w:spacing w:val="20"/>
                <w:sz w:val="20"/>
                <w:szCs w:val="20"/>
              </w:rPr>
            </w:pPr>
            <w:r w:rsidRPr="00F51DCC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8F749D" w:rsidRPr="007B6C7D" w14:paraId="32883D8C" w14:textId="77777777" w:rsidTr="001745A4">
        <w:tc>
          <w:tcPr>
            <w:tcW w:w="3528" w:type="dxa"/>
          </w:tcPr>
          <w:p w14:paraId="546F9E4F" w14:textId="10C2F679" w:rsidR="008F749D" w:rsidRPr="007B6C7D" w:rsidRDefault="008F749D" w:rsidP="008F749D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227632E9" w:rsidR="008F749D" w:rsidRPr="007B6C7D" w:rsidRDefault="008F749D" w:rsidP="008F749D">
            <w:pPr>
              <w:rPr>
                <w:spacing w:val="2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Súkromná spojená škola, Biela voda </w:t>
            </w:r>
          </w:p>
        </w:tc>
      </w:tr>
      <w:tr w:rsidR="008F749D" w:rsidRPr="007B6C7D" w14:paraId="0962EA1B" w14:textId="77777777" w:rsidTr="001745A4">
        <w:tc>
          <w:tcPr>
            <w:tcW w:w="3528" w:type="dxa"/>
          </w:tcPr>
          <w:p w14:paraId="2FADF502" w14:textId="2F7FFCCB" w:rsidR="008F749D" w:rsidRPr="007B6C7D" w:rsidRDefault="008F749D" w:rsidP="008F749D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5C11C359" w:rsidR="008F749D" w:rsidRPr="007B6C7D" w:rsidRDefault="008F749D" w:rsidP="008F749D">
            <w:pPr>
              <w:rPr>
                <w:spacing w:val="2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8F749D" w:rsidRPr="007B6C7D" w14:paraId="5C12F692" w14:textId="77777777" w:rsidTr="001745A4">
        <w:tc>
          <w:tcPr>
            <w:tcW w:w="3528" w:type="dxa"/>
          </w:tcPr>
          <w:p w14:paraId="32BBB094" w14:textId="3C35426C" w:rsidR="008F749D" w:rsidRPr="007B6C7D" w:rsidRDefault="008F749D" w:rsidP="008F749D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6241FD01" w:rsidR="008F749D" w:rsidRPr="007B6C7D" w:rsidRDefault="008F749D" w:rsidP="008F749D">
            <w:pPr>
              <w:rPr>
                <w:spacing w:val="20"/>
                <w:sz w:val="20"/>
                <w:szCs w:val="20"/>
              </w:rPr>
            </w:pPr>
            <w:r w:rsidRPr="00F51DCC">
              <w:rPr>
                <w:rFonts w:ascii="Times New Roman" w:hAnsi="Times New Roman"/>
              </w:rPr>
              <w:t>31201</w:t>
            </w:r>
            <w:r>
              <w:rPr>
                <w:rFonts w:ascii="Times New Roman" w:hAnsi="Times New Roman"/>
              </w:rPr>
              <w:t>1Z055</w:t>
            </w:r>
          </w:p>
        </w:tc>
      </w:tr>
      <w:tr w:rsidR="008F749D" w:rsidRPr="007B6C7D" w14:paraId="0EA93974" w14:textId="77777777" w:rsidTr="001745A4">
        <w:tc>
          <w:tcPr>
            <w:tcW w:w="3528" w:type="dxa"/>
          </w:tcPr>
          <w:p w14:paraId="5E8A2CCF" w14:textId="7DD37CA5" w:rsidR="008F749D" w:rsidRPr="007B6C7D" w:rsidRDefault="008F749D" w:rsidP="008F749D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3561C28C" w:rsidR="008F749D" w:rsidRPr="007B6C7D" w:rsidRDefault="008F749D" w:rsidP="008F749D">
            <w:pPr>
              <w:rPr>
                <w:spacing w:val="2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Pedagogický klub finančnej gramotnosti v odbornom vzdelávaní – prierezové témy.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7FF0284E" w14:textId="77777777" w:rsidR="00F305BB" w:rsidRDefault="00F305BB" w:rsidP="00D0796E"/>
    <w:p w14:paraId="0A431175" w14:textId="77777777" w:rsidR="008F749D" w:rsidRDefault="008F749D" w:rsidP="008F749D">
      <w:r>
        <w:t xml:space="preserve">Miesto konania stretnutia: Súkromná spojená škola, Biela voda, Nad traťou 1342/28, Kežmarok                                 </w:t>
      </w:r>
    </w:p>
    <w:p w14:paraId="4A0178A4" w14:textId="20ADA04B" w:rsidR="008F749D" w:rsidRDefault="008F749D" w:rsidP="008F749D">
      <w:r>
        <w:t xml:space="preserve">Dátum konania stretnutia: </w:t>
      </w:r>
      <w:r>
        <w:t>16.11</w:t>
      </w:r>
      <w:r>
        <w:t>.2022</w:t>
      </w:r>
    </w:p>
    <w:p w14:paraId="357DFBD4" w14:textId="77777777" w:rsidR="008F749D" w:rsidRDefault="008F749D" w:rsidP="008F749D">
      <w:r>
        <w:t>Trvanie stretnutia: od15:30hod</w:t>
      </w:r>
      <w:r>
        <w:tab/>
        <w:t>do18:30hod</w:t>
      </w:r>
      <w:r>
        <w:tab/>
      </w:r>
    </w:p>
    <w:p w14:paraId="3D32BC19" w14:textId="77777777" w:rsidR="008F749D" w:rsidRDefault="008F749D" w:rsidP="008F749D"/>
    <w:p w14:paraId="5E66DAE1" w14:textId="77777777" w:rsidR="008F749D" w:rsidRDefault="008F749D" w:rsidP="008F749D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8F749D" w:rsidRPr="007B6C7D" w14:paraId="719C2E06" w14:textId="77777777" w:rsidTr="000F2B36">
        <w:trPr>
          <w:trHeight w:val="337"/>
        </w:trPr>
        <w:tc>
          <w:tcPr>
            <w:tcW w:w="544" w:type="dxa"/>
          </w:tcPr>
          <w:p w14:paraId="2AE7D4BD" w14:textId="77777777" w:rsidR="008F749D" w:rsidRPr="007B6C7D" w:rsidRDefault="008F749D" w:rsidP="000F2B36">
            <w:r w:rsidRPr="007B6C7D">
              <w:t>č.</w:t>
            </w:r>
          </w:p>
        </w:tc>
        <w:tc>
          <w:tcPr>
            <w:tcW w:w="3935" w:type="dxa"/>
          </w:tcPr>
          <w:p w14:paraId="1AD918D3" w14:textId="77777777" w:rsidR="008F749D" w:rsidRPr="007B6C7D" w:rsidRDefault="008F749D" w:rsidP="000F2B36">
            <w:r w:rsidRPr="007B6C7D">
              <w:t>Meno a priezvisko</w:t>
            </w:r>
          </w:p>
        </w:tc>
        <w:tc>
          <w:tcPr>
            <w:tcW w:w="2427" w:type="dxa"/>
          </w:tcPr>
          <w:p w14:paraId="159A190B" w14:textId="77777777" w:rsidR="008F749D" w:rsidRPr="007B6C7D" w:rsidRDefault="008F749D" w:rsidP="000F2B36">
            <w:r w:rsidRPr="007B6C7D">
              <w:t>Podpis</w:t>
            </w:r>
          </w:p>
        </w:tc>
        <w:tc>
          <w:tcPr>
            <w:tcW w:w="2306" w:type="dxa"/>
          </w:tcPr>
          <w:p w14:paraId="53BF6BEC" w14:textId="77777777" w:rsidR="008F749D" w:rsidRPr="007B6C7D" w:rsidRDefault="008F749D" w:rsidP="000F2B36">
            <w:r>
              <w:t>Inštitúcia</w:t>
            </w:r>
          </w:p>
        </w:tc>
      </w:tr>
      <w:tr w:rsidR="008F749D" w:rsidRPr="007B6C7D" w14:paraId="5EAEED03" w14:textId="77777777" w:rsidTr="000F2B36">
        <w:trPr>
          <w:trHeight w:val="337"/>
        </w:trPr>
        <w:tc>
          <w:tcPr>
            <w:tcW w:w="544" w:type="dxa"/>
          </w:tcPr>
          <w:p w14:paraId="0F9E8E99" w14:textId="77777777" w:rsidR="008F749D" w:rsidRPr="007B6C7D" w:rsidRDefault="008F749D" w:rsidP="000F2B36">
            <w:r>
              <w:t>1</w:t>
            </w:r>
          </w:p>
        </w:tc>
        <w:tc>
          <w:tcPr>
            <w:tcW w:w="3935" w:type="dxa"/>
          </w:tcPr>
          <w:p w14:paraId="50D14525" w14:textId="77777777" w:rsidR="008F749D" w:rsidRPr="007B6C7D" w:rsidRDefault="008F749D" w:rsidP="000F2B36">
            <w:r>
              <w:t>Mgr. Anna Jurgovianová</w:t>
            </w:r>
          </w:p>
        </w:tc>
        <w:tc>
          <w:tcPr>
            <w:tcW w:w="2427" w:type="dxa"/>
          </w:tcPr>
          <w:p w14:paraId="075673D0" w14:textId="77777777" w:rsidR="008F749D" w:rsidRPr="007B6C7D" w:rsidRDefault="008F749D" w:rsidP="000F2B36"/>
        </w:tc>
        <w:tc>
          <w:tcPr>
            <w:tcW w:w="2306" w:type="dxa"/>
          </w:tcPr>
          <w:p w14:paraId="1AA59E19" w14:textId="77777777" w:rsidR="008F749D" w:rsidRPr="007B6C7D" w:rsidRDefault="008F749D" w:rsidP="000F2B36"/>
        </w:tc>
      </w:tr>
      <w:tr w:rsidR="008F749D" w:rsidRPr="007B6C7D" w14:paraId="7E0FA2C7" w14:textId="77777777" w:rsidTr="000F2B36">
        <w:trPr>
          <w:trHeight w:val="337"/>
        </w:trPr>
        <w:tc>
          <w:tcPr>
            <w:tcW w:w="544" w:type="dxa"/>
          </w:tcPr>
          <w:p w14:paraId="77C77450" w14:textId="77777777" w:rsidR="008F749D" w:rsidRPr="007B6C7D" w:rsidRDefault="008F749D" w:rsidP="000F2B36">
            <w:r>
              <w:t>2</w:t>
            </w:r>
          </w:p>
        </w:tc>
        <w:tc>
          <w:tcPr>
            <w:tcW w:w="3935" w:type="dxa"/>
          </w:tcPr>
          <w:p w14:paraId="39C6144E" w14:textId="77777777" w:rsidR="008F749D" w:rsidRPr="007B6C7D" w:rsidRDefault="008F749D" w:rsidP="000F2B36">
            <w:r>
              <w:t>Ing. Patrik Boleš</w:t>
            </w:r>
          </w:p>
        </w:tc>
        <w:tc>
          <w:tcPr>
            <w:tcW w:w="2427" w:type="dxa"/>
          </w:tcPr>
          <w:p w14:paraId="7F05B5E5" w14:textId="77777777" w:rsidR="008F749D" w:rsidRPr="007B6C7D" w:rsidRDefault="008F749D" w:rsidP="000F2B36"/>
        </w:tc>
        <w:tc>
          <w:tcPr>
            <w:tcW w:w="2306" w:type="dxa"/>
          </w:tcPr>
          <w:p w14:paraId="19200FEC" w14:textId="77777777" w:rsidR="008F749D" w:rsidRPr="007B6C7D" w:rsidRDefault="008F749D" w:rsidP="000F2B36"/>
        </w:tc>
      </w:tr>
      <w:tr w:rsidR="008F749D" w:rsidRPr="007B6C7D" w14:paraId="7318453A" w14:textId="77777777" w:rsidTr="000F2B36">
        <w:trPr>
          <w:trHeight w:val="337"/>
        </w:trPr>
        <w:tc>
          <w:tcPr>
            <w:tcW w:w="544" w:type="dxa"/>
          </w:tcPr>
          <w:p w14:paraId="38E4A886" w14:textId="77777777" w:rsidR="008F749D" w:rsidRPr="007B6C7D" w:rsidRDefault="008F749D" w:rsidP="000F2B36">
            <w:r>
              <w:t>3</w:t>
            </w:r>
          </w:p>
        </w:tc>
        <w:tc>
          <w:tcPr>
            <w:tcW w:w="3935" w:type="dxa"/>
          </w:tcPr>
          <w:p w14:paraId="3721FCD0" w14:textId="77777777" w:rsidR="008F749D" w:rsidRPr="007B6C7D" w:rsidRDefault="008F749D" w:rsidP="000F2B36">
            <w:r>
              <w:t>Mgr. Adriana Pavlovská</w:t>
            </w:r>
          </w:p>
        </w:tc>
        <w:tc>
          <w:tcPr>
            <w:tcW w:w="2427" w:type="dxa"/>
          </w:tcPr>
          <w:p w14:paraId="2DEC9320" w14:textId="77777777" w:rsidR="008F749D" w:rsidRPr="007B6C7D" w:rsidRDefault="008F749D" w:rsidP="000F2B36"/>
        </w:tc>
        <w:tc>
          <w:tcPr>
            <w:tcW w:w="2306" w:type="dxa"/>
          </w:tcPr>
          <w:p w14:paraId="67D50B1D" w14:textId="77777777" w:rsidR="008F749D" w:rsidRPr="007B6C7D" w:rsidRDefault="008F749D" w:rsidP="000F2B36"/>
        </w:tc>
      </w:tr>
      <w:tr w:rsidR="008F749D" w:rsidRPr="007B6C7D" w14:paraId="13717D09" w14:textId="77777777" w:rsidTr="000F2B36">
        <w:trPr>
          <w:trHeight w:val="337"/>
        </w:trPr>
        <w:tc>
          <w:tcPr>
            <w:tcW w:w="544" w:type="dxa"/>
          </w:tcPr>
          <w:p w14:paraId="0524BF48" w14:textId="77777777" w:rsidR="008F749D" w:rsidRPr="007B6C7D" w:rsidRDefault="008F749D" w:rsidP="000F2B36">
            <w:r>
              <w:t>4</w:t>
            </w:r>
          </w:p>
        </w:tc>
        <w:tc>
          <w:tcPr>
            <w:tcW w:w="3935" w:type="dxa"/>
          </w:tcPr>
          <w:p w14:paraId="6DCACE59" w14:textId="77777777" w:rsidR="008F749D" w:rsidRPr="007B6C7D" w:rsidRDefault="008F749D" w:rsidP="000F2B36">
            <w:r>
              <w:t>Mgr. Lýdia Vaverčáková</w:t>
            </w:r>
          </w:p>
        </w:tc>
        <w:tc>
          <w:tcPr>
            <w:tcW w:w="2427" w:type="dxa"/>
          </w:tcPr>
          <w:p w14:paraId="185B1815" w14:textId="77777777" w:rsidR="008F749D" w:rsidRPr="007B6C7D" w:rsidRDefault="008F749D" w:rsidP="000F2B36"/>
        </w:tc>
        <w:tc>
          <w:tcPr>
            <w:tcW w:w="2306" w:type="dxa"/>
          </w:tcPr>
          <w:p w14:paraId="79B798E5" w14:textId="77777777" w:rsidR="008F749D" w:rsidRPr="007B6C7D" w:rsidRDefault="008F749D" w:rsidP="000F2B36"/>
        </w:tc>
      </w:tr>
      <w:tr w:rsidR="008F749D" w:rsidRPr="007B6C7D" w14:paraId="295CE2AF" w14:textId="77777777" w:rsidTr="000F2B36">
        <w:trPr>
          <w:trHeight w:val="355"/>
        </w:trPr>
        <w:tc>
          <w:tcPr>
            <w:tcW w:w="544" w:type="dxa"/>
          </w:tcPr>
          <w:p w14:paraId="03D66EDB" w14:textId="77777777" w:rsidR="008F749D" w:rsidRPr="007B6C7D" w:rsidRDefault="008F749D" w:rsidP="000F2B36">
            <w:r>
              <w:t>5</w:t>
            </w:r>
          </w:p>
        </w:tc>
        <w:tc>
          <w:tcPr>
            <w:tcW w:w="3935" w:type="dxa"/>
          </w:tcPr>
          <w:p w14:paraId="54677DF5" w14:textId="77777777" w:rsidR="008F749D" w:rsidRPr="007B6C7D" w:rsidRDefault="008F749D" w:rsidP="000F2B36">
            <w:r>
              <w:t>Mgr. Ladislav Jendrejčák</w:t>
            </w:r>
          </w:p>
        </w:tc>
        <w:tc>
          <w:tcPr>
            <w:tcW w:w="2427" w:type="dxa"/>
          </w:tcPr>
          <w:p w14:paraId="2157F4E6" w14:textId="77777777" w:rsidR="008F749D" w:rsidRPr="007B6C7D" w:rsidRDefault="008F749D" w:rsidP="000F2B36"/>
        </w:tc>
        <w:tc>
          <w:tcPr>
            <w:tcW w:w="2306" w:type="dxa"/>
          </w:tcPr>
          <w:p w14:paraId="465AEDAD" w14:textId="77777777" w:rsidR="008F749D" w:rsidRPr="007B6C7D" w:rsidRDefault="008F749D" w:rsidP="000F2B36"/>
        </w:tc>
      </w:tr>
      <w:tr w:rsidR="008F749D" w:rsidRPr="007B6C7D" w14:paraId="548008F6" w14:textId="77777777" w:rsidTr="000F2B36">
        <w:trPr>
          <w:trHeight w:val="355"/>
        </w:trPr>
        <w:tc>
          <w:tcPr>
            <w:tcW w:w="544" w:type="dxa"/>
          </w:tcPr>
          <w:p w14:paraId="6B712F6F" w14:textId="77777777" w:rsidR="008F749D" w:rsidRPr="007B6C7D" w:rsidRDefault="008F749D" w:rsidP="000F2B36">
            <w:r>
              <w:t>6</w:t>
            </w:r>
          </w:p>
        </w:tc>
        <w:tc>
          <w:tcPr>
            <w:tcW w:w="3935" w:type="dxa"/>
          </w:tcPr>
          <w:p w14:paraId="7035A9AF" w14:textId="77777777" w:rsidR="008F749D" w:rsidRPr="007B6C7D" w:rsidRDefault="008F749D" w:rsidP="000F2B36">
            <w:r>
              <w:t>Bc. Beáta Mráziková</w:t>
            </w:r>
          </w:p>
        </w:tc>
        <w:tc>
          <w:tcPr>
            <w:tcW w:w="2427" w:type="dxa"/>
          </w:tcPr>
          <w:p w14:paraId="55BBA239" w14:textId="77777777" w:rsidR="008F749D" w:rsidRPr="007B6C7D" w:rsidRDefault="008F749D" w:rsidP="000F2B36"/>
        </w:tc>
        <w:tc>
          <w:tcPr>
            <w:tcW w:w="2306" w:type="dxa"/>
          </w:tcPr>
          <w:p w14:paraId="1A4B4418" w14:textId="77777777" w:rsidR="008F749D" w:rsidRPr="007B6C7D" w:rsidRDefault="008F749D" w:rsidP="000F2B36"/>
        </w:tc>
      </w:tr>
      <w:tr w:rsidR="008F749D" w:rsidRPr="007B6C7D" w14:paraId="02B96F5A" w14:textId="77777777" w:rsidTr="000F2B36">
        <w:trPr>
          <w:trHeight w:val="355"/>
        </w:trPr>
        <w:tc>
          <w:tcPr>
            <w:tcW w:w="544" w:type="dxa"/>
          </w:tcPr>
          <w:p w14:paraId="4EE4A0B4" w14:textId="77777777" w:rsidR="008F749D" w:rsidRPr="007B6C7D" w:rsidRDefault="008F749D" w:rsidP="000F2B36">
            <w:r>
              <w:lastRenderedPageBreak/>
              <w:t>7</w:t>
            </w:r>
          </w:p>
        </w:tc>
        <w:tc>
          <w:tcPr>
            <w:tcW w:w="3935" w:type="dxa"/>
          </w:tcPr>
          <w:p w14:paraId="33F60357" w14:textId="77777777" w:rsidR="008F749D" w:rsidRPr="007B6C7D" w:rsidRDefault="008F749D" w:rsidP="000F2B36">
            <w:r>
              <w:t>Ing. Martina Babčáková</w:t>
            </w:r>
          </w:p>
        </w:tc>
        <w:tc>
          <w:tcPr>
            <w:tcW w:w="2427" w:type="dxa"/>
          </w:tcPr>
          <w:p w14:paraId="7FEAF44C" w14:textId="77777777" w:rsidR="008F749D" w:rsidRPr="007B6C7D" w:rsidRDefault="008F749D" w:rsidP="000F2B36"/>
        </w:tc>
        <w:tc>
          <w:tcPr>
            <w:tcW w:w="2306" w:type="dxa"/>
          </w:tcPr>
          <w:p w14:paraId="73AB03B0" w14:textId="77777777" w:rsidR="008F749D" w:rsidRPr="007B6C7D" w:rsidRDefault="008F749D" w:rsidP="000F2B36"/>
        </w:tc>
      </w:tr>
    </w:tbl>
    <w:p w14:paraId="67344927" w14:textId="77777777" w:rsidR="00F305BB" w:rsidRDefault="00F305BB" w:rsidP="00D0796E"/>
    <w:p w14:paraId="2EACDA41" w14:textId="77777777" w:rsidR="00F305BB" w:rsidRDefault="00F305BB" w:rsidP="00D0796E">
      <w:bookmarkStart w:id="0" w:name="_GoBack"/>
      <w:bookmarkEnd w:id="0"/>
    </w:p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D5EDF" w14:textId="77777777" w:rsidR="00703389" w:rsidRDefault="00703389" w:rsidP="00CF35D8">
      <w:pPr>
        <w:spacing w:after="0" w:line="240" w:lineRule="auto"/>
      </w:pPr>
      <w:r>
        <w:separator/>
      </w:r>
    </w:p>
  </w:endnote>
  <w:endnote w:type="continuationSeparator" w:id="0">
    <w:p w14:paraId="2572ADF2" w14:textId="77777777" w:rsidR="00703389" w:rsidRDefault="00703389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35B89" w14:textId="77777777" w:rsidR="00703389" w:rsidRDefault="00703389" w:rsidP="00CF35D8">
      <w:pPr>
        <w:spacing w:after="0" w:line="240" w:lineRule="auto"/>
      </w:pPr>
      <w:r>
        <w:separator/>
      </w:r>
    </w:p>
  </w:footnote>
  <w:footnote w:type="continuationSeparator" w:id="0">
    <w:p w14:paraId="5AA1D7FF" w14:textId="77777777" w:rsidR="00703389" w:rsidRDefault="00703389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FAF16CF"/>
    <w:multiLevelType w:val="hybridMultilevel"/>
    <w:tmpl w:val="71E6F3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2" w15:restartNumberingAfterBreak="0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6" w15:restartNumberingAfterBreak="0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7" w15:restartNumberingAfterBreak="0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5" w15:restartNumberingAfterBreak="0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18"/>
  </w:num>
  <w:num w:numId="4">
    <w:abstractNumId w:val="20"/>
  </w:num>
  <w:num w:numId="5">
    <w:abstractNumId w:val="19"/>
  </w:num>
  <w:num w:numId="6">
    <w:abstractNumId w:val="6"/>
  </w:num>
  <w:num w:numId="7">
    <w:abstractNumId w:val="5"/>
  </w:num>
  <w:num w:numId="8">
    <w:abstractNumId w:val="10"/>
  </w:num>
  <w:num w:numId="9">
    <w:abstractNumId w:val="21"/>
  </w:num>
  <w:num w:numId="10">
    <w:abstractNumId w:val="17"/>
  </w:num>
  <w:num w:numId="11">
    <w:abstractNumId w:val="25"/>
  </w:num>
  <w:num w:numId="12">
    <w:abstractNumId w:val="11"/>
  </w:num>
  <w:num w:numId="13">
    <w:abstractNumId w:val="14"/>
  </w:num>
  <w:num w:numId="14">
    <w:abstractNumId w:val="9"/>
  </w:num>
  <w:num w:numId="15">
    <w:abstractNumId w:val="16"/>
  </w:num>
  <w:num w:numId="16">
    <w:abstractNumId w:val="12"/>
  </w:num>
  <w:num w:numId="17">
    <w:abstractNumId w:val="2"/>
  </w:num>
  <w:num w:numId="18">
    <w:abstractNumId w:val="1"/>
  </w:num>
  <w:num w:numId="19">
    <w:abstractNumId w:val="13"/>
  </w:num>
  <w:num w:numId="20">
    <w:abstractNumId w:val="24"/>
  </w:num>
  <w:num w:numId="21">
    <w:abstractNumId w:val="15"/>
  </w:num>
  <w:num w:numId="22">
    <w:abstractNumId w:val="3"/>
  </w:num>
  <w:num w:numId="23">
    <w:abstractNumId w:val="7"/>
  </w:num>
  <w:num w:numId="24">
    <w:abstractNumId w:val="23"/>
  </w:num>
  <w:num w:numId="25">
    <w:abstractNumId w:val="4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43125"/>
    <w:rsid w:val="00053B89"/>
    <w:rsid w:val="000E17A2"/>
    <w:rsid w:val="000E2536"/>
    <w:rsid w:val="000E2649"/>
    <w:rsid w:val="000E6FBF"/>
    <w:rsid w:val="000F127B"/>
    <w:rsid w:val="00137050"/>
    <w:rsid w:val="001405FB"/>
    <w:rsid w:val="00151F6C"/>
    <w:rsid w:val="001544C0"/>
    <w:rsid w:val="001620FF"/>
    <w:rsid w:val="001745A4"/>
    <w:rsid w:val="00190E88"/>
    <w:rsid w:val="00195BD6"/>
    <w:rsid w:val="001A5EA2"/>
    <w:rsid w:val="001B69AF"/>
    <w:rsid w:val="001B75B2"/>
    <w:rsid w:val="001B7A7F"/>
    <w:rsid w:val="001D498E"/>
    <w:rsid w:val="00203036"/>
    <w:rsid w:val="00225CD9"/>
    <w:rsid w:val="00234F96"/>
    <w:rsid w:val="002A4CE2"/>
    <w:rsid w:val="002D7F9B"/>
    <w:rsid w:val="002D7FC6"/>
    <w:rsid w:val="002E3F1A"/>
    <w:rsid w:val="00307DB0"/>
    <w:rsid w:val="0032433B"/>
    <w:rsid w:val="0034733D"/>
    <w:rsid w:val="003700F7"/>
    <w:rsid w:val="003F10E0"/>
    <w:rsid w:val="004041CD"/>
    <w:rsid w:val="00405AE8"/>
    <w:rsid w:val="00423CC3"/>
    <w:rsid w:val="00433AD7"/>
    <w:rsid w:val="00446402"/>
    <w:rsid w:val="004970DE"/>
    <w:rsid w:val="004C05D7"/>
    <w:rsid w:val="004D1C40"/>
    <w:rsid w:val="004F368A"/>
    <w:rsid w:val="005007D0"/>
    <w:rsid w:val="00500D96"/>
    <w:rsid w:val="00507CF5"/>
    <w:rsid w:val="005361EC"/>
    <w:rsid w:val="0054016F"/>
    <w:rsid w:val="00541786"/>
    <w:rsid w:val="0055263C"/>
    <w:rsid w:val="0057550A"/>
    <w:rsid w:val="00583AF0"/>
    <w:rsid w:val="0058712F"/>
    <w:rsid w:val="00592E27"/>
    <w:rsid w:val="005E3AD8"/>
    <w:rsid w:val="005F3267"/>
    <w:rsid w:val="006377DA"/>
    <w:rsid w:val="00643075"/>
    <w:rsid w:val="00655678"/>
    <w:rsid w:val="006746AD"/>
    <w:rsid w:val="006877C6"/>
    <w:rsid w:val="006A3977"/>
    <w:rsid w:val="006A62A3"/>
    <w:rsid w:val="006B6CBE"/>
    <w:rsid w:val="006D34A2"/>
    <w:rsid w:val="006E47BE"/>
    <w:rsid w:val="006E77C5"/>
    <w:rsid w:val="00703389"/>
    <w:rsid w:val="00724FC1"/>
    <w:rsid w:val="00737911"/>
    <w:rsid w:val="007671EE"/>
    <w:rsid w:val="007751EB"/>
    <w:rsid w:val="007A5170"/>
    <w:rsid w:val="007A6CFA"/>
    <w:rsid w:val="007B6C7D"/>
    <w:rsid w:val="0080407C"/>
    <w:rsid w:val="008058B8"/>
    <w:rsid w:val="00805EFE"/>
    <w:rsid w:val="008721DB"/>
    <w:rsid w:val="00877054"/>
    <w:rsid w:val="008C3B1D"/>
    <w:rsid w:val="008C3C41"/>
    <w:rsid w:val="008F6F0F"/>
    <w:rsid w:val="008F749D"/>
    <w:rsid w:val="00947056"/>
    <w:rsid w:val="00957662"/>
    <w:rsid w:val="00963C10"/>
    <w:rsid w:val="009A055C"/>
    <w:rsid w:val="009B12E9"/>
    <w:rsid w:val="009C3018"/>
    <w:rsid w:val="009E5E6B"/>
    <w:rsid w:val="009F4F76"/>
    <w:rsid w:val="00A000FA"/>
    <w:rsid w:val="00A250F1"/>
    <w:rsid w:val="00A25961"/>
    <w:rsid w:val="00A35C5C"/>
    <w:rsid w:val="00A543BB"/>
    <w:rsid w:val="00A64FD7"/>
    <w:rsid w:val="00A71E3A"/>
    <w:rsid w:val="00A9043F"/>
    <w:rsid w:val="00AA41C3"/>
    <w:rsid w:val="00AB111C"/>
    <w:rsid w:val="00AC5461"/>
    <w:rsid w:val="00AC71FE"/>
    <w:rsid w:val="00AD63C0"/>
    <w:rsid w:val="00AE0B14"/>
    <w:rsid w:val="00AF4F72"/>
    <w:rsid w:val="00AF5989"/>
    <w:rsid w:val="00B440DB"/>
    <w:rsid w:val="00B45855"/>
    <w:rsid w:val="00B50B4C"/>
    <w:rsid w:val="00B71530"/>
    <w:rsid w:val="00B76DBB"/>
    <w:rsid w:val="00BB5601"/>
    <w:rsid w:val="00BF2F35"/>
    <w:rsid w:val="00BF4683"/>
    <w:rsid w:val="00BF4792"/>
    <w:rsid w:val="00C065E1"/>
    <w:rsid w:val="00C1042E"/>
    <w:rsid w:val="00C21F84"/>
    <w:rsid w:val="00C776AE"/>
    <w:rsid w:val="00CA0B4D"/>
    <w:rsid w:val="00CA771E"/>
    <w:rsid w:val="00CD762C"/>
    <w:rsid w:val="00CD7D64"/>
    <w:rsid w:val="00CE4784"/>
    <w:rsid w:val="00CF35D8"/>
    <w:rsid w:val="00D003B8"/>
    <w:rsid w:val="00D0796E"/>
    <w:rsid w:val="00D5619C"/>
    <w:rsid w:val="00D8616C"/>
    <w:rsid w:val="00DA6ABC"/>
    <w:rsid w:val="00DB7414"/>
    <w:rsid w:val="00DC1968"/>
    <w:rsid w:val="00DD1AA4"/>
    <w:rsid w:val="00DE5A3C"/>
    <w:rsid w:val="00E20B98"/>
    <w:rsid w:val="00E33AAA"/>
    <w:rsid w:val="00E36C97"/>
    <w:rsid w:val="00E926D8"/>
    <w:rsid w:val="00E94264"/>
    <w:rsid w:val="00EB637D"/>
    <w:rsid w:val="00EC5730"/>
    <w:rsid w:val="00EE1416"/>
    <w:rsid w:val="00F305BB"/>
    <w:rsid w:val="00F36E61"/>
    <w:rsid w:val="00F61779"/>
    <w:rsid w:val="00F737F8"/>
    <w:rsid w:val="00F80B1C"/>
    <w:rsid w:val="00F91AF3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0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15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4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27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25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1193</Words>
  <Characters>6804</Characters>
  <Application>Microsoft Office Word</Application>
  <DocSecurity>0</DocSecurity>
  <Lines>56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7982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Lucka</cp:lastModifiedBy>
  <cp:revision>4</cp:revision>
  <cp:lastPrinted>2020-05-28T09:14:00Z</cp:lastPrinted>
  <dcterms:created xsi:type="dcterms:W3CDTF">2022-11-16T11:41:00Z</dcterms:created>
  <dcterms:modified xsi:type="dcterms:W3CDTF">2022-11-16T12:18:00Z</dcterms:modified>
</cp:coreProperties>
</file>